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220B47" w:rsidRPr="00C04F79" w:rsidTr="00EE4EAF">
        <w:tc>
          <w:tcPr>
            <w:tcW w:w="10490" w:type="dxa"/>
          </w:tcPr>
          <w:p w:rsidR="00C04F79" w:rsidRDefault="00C04F79" w:rsidP="00D5038E">
            <w:pPr>
              <w:pStyle w:val="2"/>
              <w:jc w:val="center"/>
              <w:rPr>
                <w:b/>
                <w:szCs w:val="28"/>
              </w:rPr>
            </w:pPr>
            <w:bookmarkStart w:id="0" w:name="OLE_LINK1"/>
            <w:bookmarkStart w:id="1" w:name="OLE_LINK2"/>
            <w:permStart w:id="708906939" w:edGrp="everyone"/>
          </w:p>
          <w:p w:rsidR="00D5038E" w:rsidRPr="00C04F79" w:rsidRDefault="00D5038E" w:rsidP="00D5038E">
            <w:pPr>
              <w:pStyle w:val="2"/>
              <w:jc w:val="center"/>
              <w:rPr>
                <w:b/>
                <w:szCs w:val="28"/>
              </w:rPr>
            </w:pPr>
            <w:r w:rsidRPr="00C04F79">
              <w:rPr>
                <w:b/>
                <w:szCs w:val="28"/>
              </w:rPr>
              <w:t>ИНФОРМАЦИОННОЕ СООБЩЕНИЕ</w:t>
            </w:r>
          </w:p>
          <w:p w:rsidR="00D5038E" w:rsidRPr="00C04F79" w:rsidRDefault="00D5038E" w:rsidP="00C831CB">
            <w:pPr>
              <w:ind w:firstLine="885"/>
              <w:jc w:val="both"/>
              <w:rPr>
                <w:szCs w:val="28"/>
              </w:rPr>
            </w:pPr>
            <w:r w:rsidRPr="00C04F79">
              <w:rPr>
                <w:b/>
                <w:bCs/>
                <w:szCs w:val="28"/>
              </w:rPr>
              <w:t xml:space="preserve">Администрация </w:t>
            </w:r>
            <w:r w:rsidR="00EE4EAF" w:rsidRPr="00C04F79">
              <w:rPr>
                <w:b/>
                <w:bCs/>
                <w:szCs w:val="28"/>
              </w:rPr>
              <w:t>г.о.г.</w:t>
            </w:r>
            <w:r w:rsidRPr="00C04F79">
              <w:rPr>
                <w:b/>
                <w:bCs/>
                <w:szCs w:val="28"/>
              </w:rPr>
              <w:t xml:space="preserve"> Кулебаки Нижегородской </w:t>
            </w:r>
            <w:r w:rsidRPr="00C04F79">
              <w:rPr>
                <w:bCs/>
                <w:szCs w:val="28"/>
              </w:rPr>
              <w:t xml:space="preserve">области сообщает, что в соответствии с Федеральным законом от 21.12.2001г. №178-ФЗ «О приватизации государственного и муниципального имущества», Положением </w:t>
            </w:r>
            <w:r w:rsidRPr="00C04F79">
              <w:rPr>
                <w:szCs w:val="28"/>
              </w:rPr>
              <w:t>«Об организации и проведении продажи государственного или муниципального имущества в электронной форме»</w:t>
            </w:r>
            <w:r w:rsidRPr="00C04F79">
              <w:rPr>
                <w:bCs/>
                <w:szCs w:val="28"/>
              </w:rPr>
              <w:t xml:space="preserve">, утвержденным Постановлением Правительства Российской Федерации от 27.08.2012г. №860, </w:t>
            </w:r>
            <w:r w:rsidRPr="00C04F79">
              <w:rPr>
                <w:szCs w:val="28"/>
              </w:rPr>
              <w:t xml:space="preserve">Постановлением администрации </w:t>
            </w:r>
            <w:r w:rsidR="00EE4EAF" w:rsidRPr="00C04F79">
              <w:rPr>
                <w:szCs w:val="28"/>
              </w:rPr>
              <w:t>г.о.г.</w:t>
            </w:r>
            <w:r w:rsidRPr="00C04F79">
              <w:rPr>
                <w:szCs w:val="28"/>
              </w:rPr>
              <w:t xml:space="preserve"> Кулебаки Нижегородской области</w:t>
            </w:r>
            <w:r w:rsidR="00C831CB" w:rsidRPr="00C04F79">
              <w:rPr>
                <w:szCs w:val="28"/>
              </w:rPr>
              <w:t xml:space="preserve">, Постановлением администрации городского округа город Кулебаки Нижегородской области </w:t>
            </w:r>
            <w:r w:rsidR="00CA3A89" w:rsidRPr="00C04F79">
              <w:rPr>
                <w:szCs w:val="28"/>
              </w:rPr>
              <w:t xml:space="preserve">от 17.02.2026 №359 </w:t>
            </w:r>
            <w:r w:rsidR="00C831CB" w:rsidRPr="00C04F79">
              <w:rPr>
                <w:szCs w:val="28"/>
              </w:rPr>
              <w:t>«Об условиях приватизации муниципального имущества»</w:t>
            </w:r>
            <w:r w:rsidRPr="00C04F79">
              <w:rPr>
                <w:szCs w:val="28"/>
              </w:rPr>
              <w:t>.</w:t>
            </w:r>
          </w:p>
          <w:p w:rsidR="006B7E09" w:rsidRPr="00C04F79" w:rsidRDefault="00C04F79" w:rsidP="0097571C">
            <w:pPr>
              <w:ind w:firstLine="885"/>
              <w:jc w:val="both"/>
              <w:rPr>
                <w:b/>
                <w:szCs w:val="28"/>
              </w:rPr>
            </w:pPr>
            <w:r w:rsidRPr="00C04F79">
              <w:rPr>
                <w:b/>
                <w:szCs w:val="28"/>
              </w:rPr>
              <w:t xml:space="preserve">Уполномоченным представителем от имени Продавца, </w:t>
            </w:r>
            <w:r w:rsidRPr="00C04F79">
              <w:rPr>
                <w:szCs w:val="28"/>
              </w:rPr>
              <w:t xml:space="preserve">в лице председателя комитета по управлению муниципальным имуществом администрации </w:t>
            </w:r>
            <w:r w:rsidRPr="00C04F79">
              <w:rPr>
                <w:color w:val="000000"/>
                <w:szCs w:val="28"/>
              </w:rPr>
              <w:t xml:space="preserve">городского округа город </w:t>
            </w:r>
            <w:r w:rsidRPr="00C04F79">
              <w:rPr>
                <w:szCs w:val="28"/>
              </w:rPr>
              <w:t xml:space="preserve">Кулебаки Нижегородской области Борисовой Анны Валерьевны, действующей на основании </w:t>
            </w:r>
            <w:r w:rsidRPr="00C04F79">
              <w:rPr>
                <w:color w:val="000000"/>
                <w:szCs w:val="28"/>
              </w:rPr>
              <w:t xml:space="preserve">доверенности от 16.02.2026 № Исх-127-72272/26, Распоряжения администрации городского округа город Кулебаки Нижегородской области «О наделении отдельными полномочиями  председателя КУМИ администрации городского округа город Кулебаки от 12 февраля 2026 г. №41-лс, от имени и в интересах муниципального образования - городского округа город Кулебаки Нижегородской области и администрации городского округа город Кулебаки Нижегородской области </w:t>
            </w:r>
            <w:r w:rsidRPr="00C04F79">
              <w:rPr>
                <w:b/>
                <w:color w:val="000000"/>
                <w:szCs w:val="28"/>
              </w:rPr>
              <w:t>были приняты</w:t>
            </w:r>
            <w:r w:rsidR="002C5DBC" w:rsidRPr="00C04F79">
              <w:rPr>
                <w:b/>
                <w:szCs w:val="28"/>
              </w:rPr>
              <w:t xml:space="preserve"> </w:t>
            </w:r>
            <w:r w:rsidR="006B7E09" w:rsidRPr="00C04F79">
              <w:rPr>
                <w:b/>
                <w:szCs w:val="28"/>
              </w:rPr>
              <w:t>следующие решения:</w:t>
            </w:r>
          </w:p>
          <w:p w:rsidR="00D5038E" w:rsidRPr="00C04F79" w:rsidRDefault="00D5038E" w:rsidP="00D5038E">
            <w:pPr>
              <w:jc w:val="both"/>
              <w:rPr>
                <w:b/>
                <w:szCs w:val="28"/>
                <w:u w:val="single"/>
              </w:rPr>
            </w:pPr>
            <w:r w:rsidRPr="00C04F79">
              <w:rPr>
                <w:b/>
                <w:szCs w:val="28"/>
              </w:rPr>
              <w:t xml:space="preserve">- </w:t>
            </w:r>
            <w:r w:rsidRPr="00C04F79">
              <w:rPr>
                <w:b/>
                <w:szCs w:val="28"/>
                <w:u w:val="single"/>
              </w:rPr>
              <w:t xml:space="preserve">признать </w:t>
            </w:r>
            <w:r w:rsidRPr="00C04F79">
              <w:rPr>
                <w:b/>
                <w:color w:val="000000"/>
                <w:szCs w:val="28"/>
                <w:u w:val="single"/>
                <w:shd w:val="clear" w:color="auto" w:fill="FFFFFF"/>
              </w:rPr>
              <w:t>торговую процедуру</w:t>
            </w:r>
            <w:r w:rsidRPr="00C04F7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CA3A89" w:rsidRPr="00C04F79">
              <w:rPr>
                <w:szCs w:val="28"/>
              </w:rPr>
              <w:t xml:space="preserve">«Аукцион </w:t>
            </w:r>
            <w:r w:rsidR="00CA3A89" w:rsidRPr="00C04F79">
              <w:rPr>
                <w:bCs/>
                <w:szCs w:val="28"/>
                <w:shd w:val="clear" w:color="auto" w:fill="FFFFFF"/>
              </w:rPr>
              <w:t>№</w:t>
            </w:r>
            <w:r w:rsidR="00CA3A89" w:rsidRPr="00C04F79">
              <w:rPr>
                <w:szCs w:val="28"/>
              </w:rPr>
              <w:t xml:space="preserve">5507432-1» </w:t>
            </w:r>
            <w:r w:rsidRPr="00C04F79">
              <w:rPr>
                <w:szCs w:val="28"/>
                <w:shd w:val="clear" w:color="auto" w:fill="FFFFFF"/>
              </w:rPr>
              <w:t>(</w:t>
            </w:r>
            <w:r w:rsidRPr="00C04F79">
              <w:rPr>
                <w:szCs w:val="28"/>
              </w:rPr>
              <w:t>назначенн</w:t>
            </w:r>
            <w:r w:rsidR="00F832C6" w:rsidRPr="00C04F79">
              <w:rPr>
                <w:szCs w:val="28"/>
              </w:rPr>
              <w:t>ую</w:t>
            </w:r>
            <w:r w:rsidR="00CA3A89" w:rsidRPr="00C04F79">
              <w:rPr>
                <w:szCs w:val="28"/>
              </w:rPr>
              <w:t xml:space="preserve"> на 24.03</w:t>
            </w:r>
            <w:r w:rsidRPr="00C04F79">
              <w:rPr>
                <w:szCs w:val="28"/>
              </w:rPr>
              <w:t>.202</w:t>
            </w:r>
            <w:r w:rsidR="00CA3A89" w:rsidRPr="00C04F79">
              <w:rPr>
                <w:szCs w:val="28"/>
              </w:rPr>
              <w:t>6</w:t>
            </w:r>
            <w:r w:rsidR="0082489B" w:rsidRPr="00C04F79">
              <w:rPr>
                <w:szCs w:val="28"/>
              </w:rPr>
              <w:t xml:space="preserve"> года</w:t>
            </w:r>
            <w:r w:rsidR="00CA3A89" w:rsidRPr="00C04F79">
              <w:rPr>
                <w:szCs w:val="28"/>
              </w:rPr>
              <w:t>)</w:t>
            </w:r>
            <w:r w:rsidRPr="00C04F79">
              <w:rPr>
                <w:b/>
                <w:szCs w:val="28"/>
              </w:rPr>
              <w:t xml:space="preserve"> </w:t>
            </w:r>
            <w:r w:rsidRPr="00C04F79">
              <w:rPr>
                <w:b/>
                <w:szCs w:val="28"/>
                <w:u w:val="single"/>
              </w:rPr>
              <w:t>по продаже следующего имущества:</w:t>
            </w:r>
          </w:p>
          <w:p w:rsidR="00DA14F7" w:rsidRPr="00C04F79" w:rsidRDefault="00DA14F7" w:rsidP="00DA14F7">
            <w:pPr>
              <w:ind w:firstLine="601"/>
              <w:jc w:val="both"/>
              <w:rPr>
                <w:szCs w:val="28"/>
              </w:rPr>
            </w:pPr>
            <w:r w:rsidRPr="00C04F79">
              <w:rPr>
                <w:szCs w:val="28"/>
              </w:rPr>
              <w:t>- нежилого здания, общей площадью</w:t>
            </w:r>
            <w:r w:rsidRPr="00C04F79">
              <w:rPr>
                <w:rStyle w:val="af"/>
                <w:b w:val="0"/>
                <w:sz w:val="28"/>
                <w:szCs w:val="28"/>
              </w:rPr>
              <w:t xml:space="preserve"> 243,1 кв.м.</w:t>
            </w:r>
            <w:r w:rsidRPr="00C04F79">
              <w:rPr>
                <w:b/>
                <w:szCs w:val="28"/>
              </w:rPr>
              <w:t>,</w:t>
            </w:r>
            <w:r w:rsidRPr="00C04F79">
              <w:rPr>
                <w:szCs w:val="28"/>
              </w:rPr>
              <w:t xml:space="preserve"> с кадастровым номером: 52:39:0110008:407, расположенного по адресу: Российская Федерация, Нижегородская обл., г.о.г.Кулебаки, д. Серебрянка, ул. Дальняя, д.1 с </w:t>
            </w:r>
          </w:p>
          <w:p w:rsidR="00FF405B" w:rsidRPr="00C04F79" w:rsidRDefault="00DA14F7" w:rsidP="00DA14F7">
            <w:pPr>
              <w:ind w:firstLine="567"/>
              <w:jc w:val="both"/>
              <w:rPr>
                <w:szCs w:val="28"/>
              </w:rPr>
            </w:pPr>
            <w:r w:rsidRPr="00C04F79">
              <w:rPr>
                <w:szCs w:val="28"/>
              </w:rPr>
              <w:t>земельным участком, площадью 603 кв.м., категория земель: земли населенных пунктов, вид разрешенного использования: склады, с кадастровым номером: 52:39:0110006:1578, местоположение установлено относительно ориентира, расположенного в границах участка Почтовый адрес ориентира: Нижегородская обл., г.о.г.Кулебаки, д. Серебрянка, ул. Дальняя, д</w:t>
            </w:r>
            <w:r w:rsidRPr="00C04F79">
              <w:rPr>
                <w:rStyle w:val="fontstyle01"/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2B308E" w:rsidRPr="00C04F79">
              <w:rPr>
                <w:szCs w:val="28"/>
              </w:rPr>
              <w:t xml:space="preserve">, </w:t>
            </w:r>
            <w:r w:rsidR="005F325C" w:rsidRPr="00C04F79">
              <w:rPr>
                <w:b/>
                <w:szCs w:val="28"/>
                <w:u w:val="single"/>
                <w:shd w:val="clear" w:color="auto" w:fill="FFFFFF"/>
              </w:rPr>
              <w:t>несостоявшей</w:t>
            </w:r>
            <w:r w:rsidR="00D5038E" w:rsidRPr="00C04F79">
              <w:rPr>
                <w:b/>
                <w:szCs w:val="28"/>
                <w:u w:val="single"/>
                <w:shd w:val="clear" w:color="auto" w:fill="FFFFFF"/>
              </w:rPr>
              <w:t xml:space="preserve">ся, </w:t>
            </w:r>
            <w:r w:rsidR="00C04F79" w:rsidRPr="00C04F79">
              <w:rPr>
                <w:color w:val="000000"/>
                <w:szCs w:val="28"/>
                <w:shd w:val="clear" w:color="auto" w:fill="FFFFFF"/>
              </w:rPr>
              <w:t>ввиду того, что</w:t>
            </w:r>
            <w:r w:rsidR="00C04F79" w:rsidRPr="00C04F79">
              <w:rPr>
                <w:szCs w:val="28"/>
              </w:rPr>
              <w:t xml:space="preserve"> ни один из претендентов не признан участником торговой процедуры «Аукцион </w:t>
            </w:r>
            <w:r w:rsidR="00C04F79" w:rsidRPr="00C04F79">
              <w:rPr>
                <w:bCs/>
                <w:szCs w:val="28"/>
                <w:shd w:val="clear" w:color="auto" w:fill="FFFFFF"/>
              </w:rPr>
              <w:t>№</w:t>
            </w:r>
            <w:r w:rsidR="00C04F79" w:rsidRPr="00C04F79">
              <w:rPr>
                <w:szCs w:val="28"/>
              </w:rPr>
              <w:t>5507432-1»</w:t>
            </w:r>
            <w:r w:rsidR="00FE2D19" w:rsidRPr="00C04F79">
              <w:rPr>
                <w:szCs w:val="28"/>
                <w:shd w:val="clear" w:color="auto" w:fill="FFFFFF"/>
              </w:rPr>
              <w:t>.</w:t>
            </w:r>
            <w:r w:rsidR="00A12D71" w:rsidRPr="00C04F79">
              <w:rPr>
                <w:szCs w:val="28"/>
              </w:rPr>
              <w:t xml:space="preserve"> </w:t>
            </w:r>
            <w:permEnd w:id="708906939"/>
          </w:p>
          <w:p w:rsidR="004640E9" w:rsidRPr="00C04F79" w:rsidRDefault="004640E9" w:rsidP="004640E9">
            <w:pPr>
              <w:jc w:val="right"/>
              <w:rPr>
                <w:szCs w:val="28"/>
              </w:rPr>
            </w:pPr>
            <w:r w:rsidRPr="00C04F79">
              <w:rPr>
                <w:szCs w:val="28"/>
              </w:rPr>
              <w:t xml:space="preserve">Администрация г.о.г. Кулебаки, </w:t>
            </w:r>
          </w:p>
          <w:p w:rsidR="00757629" w:rsidRPr="00C04F79" w:rsidRDefault="004640E9" w:rsidP="004640E9">
            <w:pPr>
              <w:ind w:firstLine="709"/>
              <w:jc w:val="right"/>
              <w:rPr>
                <w:szCs w:val="28"/>
              </w:rPr>
            </w:pPr>
            <w:r w:rsidRPr="00C04F79">
              <w:rPr>
                <w:szCs w:val="28"/>
              </w:rPr>
              <w:t>КУМИ</w:t>
            </w:r>
          </w:p>
          <w:p w:rsidR="004F1478" w:rsidRPr="00C04F79" w:rsidRDefault="004F1478" w:rsidP="004640E9">
            <w:pPr>
              <w:ind w:firstLine="709"/>
              <w:rPr>
                <w:szCs w:val="28"/>
              </w:rPr>
            </w:pPr>
          </w:p>
        </w:tc>
      </w:tr>
      <w:bookmarkEnd w:id="0"/>
      <w:bookmarkEnd w:id="1"/>
    </w:tbl>
    <w:p w:rsidR="005F325C" w:rsidRDefault="005F325C" w:rsidP="001F4391">
      <w:pPr>
        <w:spacing w:line="360" w:lineRule="auto"/>
      </w:pPr>
    </w:p>
    <w:p w:rsidR="00A31B8B" w:rsidRDefault="00A31B8B" w:rsidP="001F4391">
      <w:pPr>
        <w:spacing w:line="360" w:lineRule="auto"/>
      </w:pPr>
    </w:p>
    <w:p w:rsidR="00A31B8B" w:rsidRDefault="00A31B8B" w:rsidP="001F4391">
      <w:pPr>
        <w:spacing w:line="360" w:lineRule="auto"/>
      </w:pPr>
    </w:p>
    <w:p w:rsidR="00A31B8B" w:rsidRDefault="00A31B8B" w:rsidP="001F4391">
      <w:pPr>
        <w:spacing w:line="360" w:lineRule="auto"/>
      </w:pPr>
    </w:p>
    <w:p w:rsidR="00A31B8B" w:rsidRDefault="00A31B8B" w:rsidP="001F4391">
      <w:pPr>
        <w:spacing w:line="360" w:lineRule="auto"/>
      </w:pPr>
    </w:p>
    <w:p w:rsidR="00A31B8B" w:rsidRDefault="00A31B8B" w:rsidP="001F4391">
      <w:pPr>
        <w:spacing w:line="360" w:lineRule="auto"/>
      </w:pPr>
    </w:p>
    <w:p w:rsidR="00A31B8B" w:rsidRDefault="00A31B8B" w:rsidP="001F4391">
      <w:pPr>
        <w:spacing w:line="360" w:lineRule="auto"/>
      </w:pPr>
    </w:p>
    <w:p w:rsidR="00A31B8B" w:rsidRDefault="00A31B8B" w:rsidP="001F4391">
      <w:pPr>
        <w:spacing w:line="360" w:lineRule="auto"/>
      </w:pPr>
    </w:p>
    <w:p w:rsidR="00A31B8B" w:rsidRDefault="00A31B8B" w:rsidP="001F4391">
      <w:pPr>
        <w:spacing w:line="360" w:lineRule="auto"/>
      </w:pPr>
    </w:p>
    <w:p w:rsidR="00F33F3A" w:rsidRPr="00F33F3A" w:rsidRDefault="00F33F3A" w:rsidP="00F33F3A">
      <w:pPr>
        <w:jc w:val="right"/>
        <w:rPr>
          <w:b/>
          <w:sz w:val="24"/>
        </w:rPr>
      </w:pPr>
      <w:r w:rsidRPr="00F33F3A">
        <w:rPr>
          <w:b/>
          <w:sz w:val="24"/>
        </w:rPr>
        <w:lastRenderedPageBreak/>
        <w:t>УТВЕРЖДАЮ:</w:t>
      </w:r>
    </w:p>
    <w:p w:rsidR="00F33F3A" w:rsidRPr="00F33F3A" w:rsidRDefault="00F33F3A" w:rsidP="00F33F3A">
      <w:pPr>
        <w:jc w:val="right"/>
        <w:rPr>
          <w:sz w:val="24"/>
        </w:rPr>
      </w:pPr>
      <w:r w:rsidRPr="00F33F3A">
        <w:rPr>
          <w:sz w:val="24"/>
        </w:rPr>
        <w:t>Председатель комиссии -</w:t>
      </w:r>
    </w:p>
    <w:p w:rsidR="00F33F3A" w:rsidRPr="00F33F3A" w:rsidRDefault="00F33F3A" w:rsidP="00F33F3A">
      <w:pPr>
        <w:jc w:val="right"/>
        <w:rPr>
          <w:sz w:val="24"/>
        </w:rPr>
      </w:pPr>
      <w:r w:rsidRPr="00F33F3A">
        <w:rPr>
          <w:sz w:val="24"/>
        </w:rPr>
        <w:t xml:space="preserve">Председатель комитета по управлению </w:t>
      </w:r>
    </w:p>
    <w:p w:rsidR="00F33F3A" w:rsidRPr="00F33F3A" w:rsidRDefault="00F33F3A" w:rsidP="00F33F3A">
      <w:pPr>
        <w:jc w:val="right"/>
        <w:rPr>
          <w:sz w:val="24"/>
        </w:rPr>
      </w:pPr>
      <w:r w:rsidRPr="00F33F3A">
        <w:rPr>
          <w:sz w:val="24"/>
        </w:rPr>
        <w:t>муниципальным имуществом администрации</w:t>
      </w:r>
    </w:p>
    <w:p w:rsidR="00F33F3A" w:rsidRPr="00F33F3A" w:rsidRDefault="00F33F3A" w:rsidP="00F33F3A">
      <w:pPr>
        <w:jc w:val="right"/>
        <w:rPr>
          <w:sz w:val="24"/>
        </w:rPr>
      </w:pPr>
      <w:r w:rsidRPr="00F33F3A">
        <w:rPr>
          <w:sz w:val="24"/>
        </w:rPr>
        <w:t xml:space="preserve"> городского округа город Кулебаки Нижегородской области</w:t>
      </w:r>
    </w:p>
    <w:p w:rsidR="00F33F3A" w:rsidRPr="00F33F3A" w:rsidRDefault="00F33F3A" w:rsidP="00F33F3A">
      <w:pPr>
        <w:jc w:val="right"/>
        <w:rPr>
          <w:b/>
          <w:sz w:val="24"/>
        </w:rPr>
      </w:pPr>
    </w:p>
    <w:p w:rsidR="00F33F3A" w:rsidRPr="00F33F3A" w:rsidRDefault="00F33F3A" w:rsidP="00F33F3A">
      <w:pPr>
        <w:pStyle w:val="7"/>
        <w:keepNext w:val="0"/>
        <w:spacing w:before="0"/>
        <w:jc w:val="right"/>
        <w:rPr>
          <w:rFonts w:ascii="Times New Roman" w:hAnsi="Times New Roman" w:cs="Times New Roman"/>
          <w:b/>
          <w:bCs/>
          <w:i w:val="0"/>
          <w:color w:val="auto"/>
          <w:sz w:val="24"/>
        </w:rPr>
      </w:pPr>
      <w:r w:rsidRPr="00F33F3A">
        <w:rPr>
          <w:rFonts w:ascii="Times New Roman" w:hAnsi="Times New Roman" w:cs="Times New Roman"/>
          <w:i w:val="0"/>
          <w:color w:val="auto"/>
          <w:sz w:val="24"/>
        </w:rPr>
        <w:t>_________________ А.В. Борисова</w:t>
      </w:r>
    </w:p>
    <w:p w:rsidR="00F33F3A" w:rsidRPr="00F33F3A" w:rsidRDefault="00F33F3A" w:rsidP="00F33F3A">
      <w:pPr>
        <w:pStyle w:val="7"/>
        <w:keepNext w:val="0"/>
        <w:spacing w:before="0"/>
        <w:jc w:val="center"/>
        <w:rPr>
          <w:rFonts w:ascii="Times New Roman" w:hAnsi="Times New Roman" w:cs="Times New Roman"/>
          <w:bCs/>
          <w:color w:val="auto"/>
          <w:sz w:val="24"/>
        </w:rPr>
      </w:pPr>
    </w:p>
    <w:p w:rsidR="00F33F3A" w:rsidRPr="00F33F3A" w:rsidRDefault="00F33F3A" w:rsidP="00F33F3A">
      <w:pPr>
        <w:pStyle w:val="7"/>
        <w:keepNext w:val="0"/>
        <w:spacing w:before="0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  <w:u w:val="single"/>
        </w:rPr>
      </w:pPr>
      <w:r w:rsidRPr="00F33F3A">
        <w:rPr>
          <w:rFonts w:ascii="Times New Roman" w:hAnsi="Times New Roman" w:cs="Times New Roman"/>
          <w:b/>
          <w:bCs/>
          <w:i w:val="0"/>
          <w:color w:val="auto"/>
          <w:sz w:val="24"/>
        </w:rPr>
        <w:t>Протокол</w:t>
      </w:r>
    </w:p>
    <w:p w:rsidR="00F33F3A" w:rsidRPr="00F33F3A" w:rsidRDefault="00F33F3A" w:rsidP="00F33F3A">
      <w:pPr>
        <w:autoSpaceDE w:val="0"/>
        <w:autoSpaceDN w:val="0"/>
        <w:adjustRightInd w:val="0"/>
        <w:jc w:val="center"/>
        <w:rPr>
          <w:b/>
          <w:sz w:val="24"/>
          <w:shd w:val="clear" w:color="auto" w:fill="FFFFFF"/>
        </w:rPr>
      </w:pPr>
      <w:r w:rsidRPr="00F33F3A">
        <w:rPr>
          <w:b/>
          <w:bCs/>
          <w:sz w:val="24"/>
        </w:rPr>
        <w:t xml:space="preserve">об отказе в допуске к участию в торговой процедуре </w:t>
      </w:r>
      <w:r w:rsidRPr="00F33F3A">
        <w:rPr>
          <w:b/>
          <w:sz w:val="24"/>
        </w:rPr>
        <w:t xml:space="preserve">«Аукцион </w:t>
      </w:r>
      <w:r w:rsidRPr="00F33F3A">
        <w:rPr>
          <w:b/>
          <w:bCs/>
          <w:sz w:val="24"/>
          <w:shd w:val="clear" w:color="auto" w:fill="FFFFFF"/>
        </w:rPr>
        <w:t>№</w:t>
      </w:r>
      <w:r w:rsidRPr="00F33F3A">
        <w:rPr>
          <w:b/>
          <w:sz w:val="24"/>
        </w:rPr>
        <w:t>5507432-1</w:t>
      </w:r>
      <w:r w:rsidRPr="00F33F3A">
        <w:rPr>
          <w:b/>
          <w:sz w:val="24"/>
          <w:shd w:val="clear" w:color="auto" w:fill="FFFFFF"/>
        </w:rPr>
        <w:t>»</w:t>
      </w:r>
    </w:p>
    <w:p w:rsidR="00F33F3A" w:rsidRPr="00F33F3A" w:rsidRDefault="00F33F3A" w:rsidP="00F33F3A">
      <w:pPr>
        <w:autoSpaceDE w:val="0"/>
        <w:autoSpaceDN w:val="0"/>
        <w:adjustRightInd w:val="0"/>
        <w:jc w:val="center"/>
        <w:rPr>
          <w:b/>
          <w:spacing w:val="-6"/>
          <w:sz w:val="24"/>
        </w:rPr>
      </w:pPr>
      <w:r w:rsidRPr="00F33F3A">
        <w:rPr>
          <w:b/>
          <w:sz w:val="24"/>
        </w:rPr>
        <w:t>(назначенного к проведению на 24 марта 2026 года в 10 часов 00 минут по московскому времени,</w:t>
      </w:r>
      <w:r w:rsidRPr="00F33F3A">
        <w:rPr>
          <w:b/>
          <w:spacing w:val="-6"/>
          <w:sz w:val="24"/>
        </w:rPr>
        <w:t xml:space="preserve"> </w:t>
      </w:r>
      <w:r w:rsidRPr="00F33F3A">
        <w:rPr>
          <w:b/>
          <w:sz w:val="24"/>
        </w:rPr>
        <w:t xml:space="preserve">на </w:t>
      </w:r>
      <w:r w:rsidRPr="00F33F3A">
        <w:rPr>
          <w:b/>
          <w:sz w:val="24"/>
          <w:lang w:eastAsia="en-US"/>
        </w:rPr>
        <w:t>федеральной электронной площадке НЭП-Фабрикант (</w:t>
      </w:r>
      <w:hyperlink r:id="rId8" w:history="1">
        <w:r w:rsidRPr="00F33F3A">
          <w:rPr>
            <w:rStyle w:val="ad"/>
            <w:rFonts w:ascii="Times New Roman" w:hAnsi="Times New Roman" w:cs="Times New Roman"/>
            <w:b/>
            <w:sz w:val="24"/>
            <w:szCs w:val="24"/>
            <w:lang w:eastAsia="en-US"/>
          </w:rPr>
          <w:t>https://www.fabrikant.ru</w:t>
        </w:r>
      </w:hyperlink>
      <w:r w:rsidRPr="00F33F3A">
        <w:rPr>
          <w:b/>
          <w:sz w:val="24"/>
          <w:lang w:eastAsia="en-US"/>
        </w:rPr>
        <w:t>)</w:t>
      </w:r>
    </w:p>
    <w:p w:rsidR="00F33F3A" w:rsidRPr="00F4040F" w:rsidRDefault="00F33F3A" w:rsidP="00F33F3A">
      <w:pPr>
        <w:jc w:val="center"/>
        <w:rPr>
          <w:i/>
          <w:sz w:val="24"/>
        </w:rPr>
      </w:pPr>
      <w:r w:rsidRPr="00F4040F">
        <w:rPr>
          <w:i/>
          <w:sz w:val="24"/>
        </w:rPr>
        <w:t>(</w:t>
      </w:r>
      <w:hyperlink r:id="rId9" w:tgtFrame="_blank" w:tooltip="21000001270000000097" w:history="1">
        <w:r w:rsidRPr="00F4040F">
          <w:rPr>
            <w:rStyle w:val="ad"/>
            <w:rFonts w:ascii="Times New Roman" w:hAnsi="Times New Roman" w:cs="Times New Roman"/>
            <w:i w:val="0"/>
            <w:sz w:val="24"/>
            <w:szCs w:val="24"/>
          </w:rPr>
          <w:t>ГИС-торги №21000001270000000097</w:t>
        </w:r>
      </w:hyperlink>
      <w:r w:rsidRPr="00F4040F">
        <w:rPr>
          <w:i/>
          <w:sz w:val="24"/>
        </w:rPr>
        <w:t>)</w:t>
      </w:r>
    </w:p>
    <w:p w:rsidR="00F33F3A" w:rsidRPr="00F33F3A" w:rsidRDefault="00F33F3A" w:rsidP="00F33F3A">
      <w:pPr>
        <w:rPr>
          <w:sz w:val="24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rPr>
          <w:sz w:val="24"/>
        </w:rPr>
      </w:pPr>
      <w:r w:rsidRPr="00F33F3A">
        <w:rPr>
          <w:sz w:val="24"/>
          <w:shd w:val="clear" w:color="auto" w:fill="FFFFFF"/>
        </w:rPr>
        <w:t>г. Кулебаки Нижегородской области</w:t>
      </w:r>
      <w:r w:rsidRPr="00F33F3A">
        <w:rPr>
          <w:sz w:val="24"/>
          <w:shd w:val="clear" w:color="auto" w:fill="FFFFFF"/>
        </w:rPr>
        <w:tab/>
      </w:r>
      <w:r w:rsidRPr="00F33F3A">
        <w:rPr>
          <w:sz w:val="24"/>
          <w:shd w:val="clear" w:color="auto" w:fill="FFFFFF"/>
        </w:rPr>
        <w:tab/>
      </w:r>
      <w:r w:rsidRPr="00F33F3A">
        <w:rPr>
          <w:sz w:val="24"/>
          <w:shd w:val="clear" w:color="auto" w:fill="FFFFFF"/>
        </w:rPr>
        <w:tab/>
        <w:t xml:space="preserve">       от 20 марта 2026 года 09</w:t>
      </w:r>
      <w:r w:rsidRPr="00F33F3A">
        <w:rPr>
          <w:sz w:val="24"/>
        </w:rPr>
        <w:t xml:space="preserve"> час. «00» мин.</w:t>
      </w:r>
    </w:p>
    <w:p w:rsidR="00F33F3A" w:rsidRPr="00F33F3A" w:rsidRDefault="00F33F3A" w:rsidP="00F33F3A">
      <w:pPr>
        <w:pStyle w:val="7"/>
        <w:keepNext w:val="0"/>
        <w:spacing w:before="0"/>
        <w:jc w:val="both"/>
        <w:rPr>
          <w:rFonts w:ascii="Times New Roman" w:hAnsi="Times New Roman" w:cs="Times New Roman"/>
          <w:bCs/>
          <w:color w:val="auto"/>
          <w:sz w:val="24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rPr>
          <w:b/>
          <w:sz w:val="24"/>
        </w:rPr>
      </w:pPr>
      <w:r w:rsidRPr="00F33F3A">
        <w:rPr>
          <w:b/>
          <w:bCs/>
          <w:sz w:val="24"/>
          <w:shd w:val="clear" w:color="auto" w:fill="FFFFFF"/>
        </w:rPr>
        <w:t xml:space="preserve">Протокол </w:t>
      </w:r>
      <w:r w:rsidRPr="00F33F3A">
        <w:rPr>
          <w:b/>
          <w:bCs/>
          <w:sz w:val="24"/>
          <w:u w:val="single"/>
          <w:shd w:val="clear" w:color="auto" w:fill="FFFFFF"/>
        </w:rPr>
        <w:t>№</w:t>
      </w:r>
      <w:r w:rsidRPr="00F33F3A">
        <w:rPr>
          <w:b/>
          <w:sz w:val="24"/>
          <w:u w:val="single"/>
        </w:rPr>
        <w:t xml:space="preserve"> 5507432-1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rPr>
          <w:color w:val="000000"/>
          <w:sz w:val="24"/>
          <w:shd w:val="clear" w:color="auto" w:fill="FFFFFF"/>
        </w:rPr>
      </w:pPr>
      <w:r w:rsidRPr="00F33F3A">
        <w:rPr>
          <w:b/>
          <w:bCs/>
          <w:color w:val="000000"/>
          <w:sz w:val="24"/>
          <w:shd w:val="clear" w:color="auto" w:fill="FFFFFF"/>
        </w:rPr>
        <w:t xml:space="preserve">Продавец: </w:t>
      </w:r>
      <w:r w:rsidRPr="00F33F3A">
        <w:rPr>
          <w:sz w:val="24"/>
        </w:rPr>
        <w:t>администрация городского округа город Кулебаки Нижегородской области (почтовый, юридический адрес Продавца: 607018, Нижегородская область, г.Кулебаки, ул.Воровского, д. 49).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hd w:val="clear" w:color="auto" w:fill="FFFFFF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hd w:val="clear" w:color="auto" w:fill="FFFFFF"/>
        </w:rPr>
      </w:pPr>
      <w:r w:rsidRPr="00F33F3A">
        <w:rPr>
          <w:b/>
          <w:bCs/>
          <w:color w:val="000000"/>
          <w:sz w:val="24"/>
          <w:shd w:val="clear" w:color="auto" w:fill="FFFFFF"/>
        </w:rPr>
        <w:t xml:space="preserve">Наименование имущества: </w:t>
      </w:r>
    </w:p>
    <w:p w:rsidR="00F33F3A" w:rsidRPr="00F33F3A" w:rsidRDefault="00F33F3A" w:rsidP="00F33F3A">
      <w:pPr>
        <w:ind w:firstLine="708"/>
        <w:jc w:val="both"/>
        <w:rPr>
          <w:sz w:val="24"/>
        </w:rPr>
      </w:pPr>
      <w:r w:rsidRPr="00F33F3A">
        <w:rPr>
          <w:sz w:val="24"/>
        </w:rPr>
        <w:t>На аукцион выставлено следующее имущество,</w:t>
      </w:r>
      <w:r w:rsidRPr="00F33F3A">
        <w:rPr>
          <w:b/>
          <w:sz w:val="24"/>
        </w:rPr>
        <w:t xml:space="preserve"> </w:t>
      </w:r>
      <w:r w:rsidRPr="00F33F3A">
        <w:rPr>
          <w:sz w:val="24"/>
        </w:rPr>
        <w:t>являющееся муниципальной собственностью городского округа город Кулебаки Нижегородской области:</w:t>
      </w:r>
    </w:p>
    <w:p w:rsidR="00F33F3A" w:rsidRPr="00F33F3A" w:rsidRDefault="00F33F3A" w:rsidP="00F33F3A">
      <w:pPr>
        <w:ind w:firstLine="601"/>
        <w:jc w:val="both"/>
        <w:rPr>
          <w:sz w:val="24"/>
        </w:rPr>
      </w:pPr>
      <w:r w:rsidRPr="00F33F3A">
        <w:rPr>
          <w:sz w:val="24"/>
        </w:rPr>
        <w:t>- нежилое здание, общей площадью</w:t>
      </w:r>
      <w:r w:rsidRPr="00F33F3A">
        <w:rPr>
          <w:rStyle w:val="af"/>
          <w:rFonts w:eastAsiaTheme="majorEastAsia"/>
          <w:sz w:val="24"/>
          <w:szCs w:val="24"/>
        </w:rPr>
        <w:t xml:space="preserve"> </w:t>
      </w:r>
      <w:r w:rsidRPr="00F33F3A">
        <w:rPr>
          <w:rStyle w:val="af"/>
          <w:rFonts w:eastAsiaTheme="majorEastAsia"/>
          <w:b w:val="0"/>
          <w:sz w:val="24"/>
          <w:szCs w:val="24"/>
        </w:rPr>
        <w:t>243,1 кв.м.</w:t>
      </w:r>
      <w:r w:rsidRPr="00F33F3A">
        <w:rPr>
          <w:sz w:val="24"/>
        </w:rPr>
        <w:t xml:space="preserve">, с кадастровым номером: 52:39:0110008:407, расположенное по адресу: Российская Федерация, Нижегородская обл., г.о.г.Кулебаки, д. Серебрянка, ул. Дальняя, д.1 с </w:t>
      </w:r>
      <w:bookmarkStart w:id="2" w:name="_GoBack"/>
      <w:bookmarkEnd w:id="2"/>
    </w:p>
    <w:p w:rsidR="00F33F3A" w:rsidRPr="00F33F3A" w:rsidRDefault="00F33F3A" w:rsidP="00F33F3A">
      <w:pPr>
        <w:ind w:firstLine="567"/>
        <w:jc w:val="both"/>
        <w:rPr>
          <w:sz w:val="24"/>
        </w:rPr>
      </w:pPr>
      <w:r w:rsidRPr="00F33F3A">
        <w:rPr>
          <w:sz w:val="24"/>
        </w:rPr>
        <w:t>земельным участком, площадью 603 кв.м., категория земель: земли населенных пунктов, вид разрешенного использования: склады, с кадастровым номером: 52:39:0110006:1578, местоположение установлено относительно ориентира, расположенного в границах участка Почтовый адрес: Нижегородская обл., г.о.г.Кулебаки, д. Серебрянка, ул. Дальняя, д</w:t>
      </w:r>
      <w:r w:rsidRPr="00F33F3A">
        <w:rPr>
          <w:rStyle w:val="fontstyle01"/>
          <w:rFonts w:ascii="Times New Roman" w:hAnsi="Times New Roman" w:cs="Times New Roman"/>
        </w:rPr>
        <w:t>.1.</w:t>
      </w:r>
    </w:p>
    <w:p w:rsidR="00F33F3A" w:rsidRPr="00F33F3A" w:rsidRDefault="00F33F3A" w:rsidP="00F33F3A">
      <w:pPr>
        <w:jc w:val="both"/>
        <w:rPr>
          <w:sz w:val="24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hd w:val="clear" w:color="auto" w:fill="FFFFFF"/>
        </w:rPr>
      </w:pPr>
      <w:r w:rsidRPr="00F33F3A">
        <w:rPr>
          <w:b/>
          <w:bCs/>
          <w:color w:val="000000"/>
          <w:sz w:val="24"/>
          <w:shd w:val="clear" w:color="auto" w:fill="FFFFFF"/>
        </w:rPr>
        <w:t>Месторасположение имущества:</w:t>
      </w:r>
    </w:p>
    <w:p w:rsidR="00F33F3A" w:rsidRPr="00F33F3A" w:rsidRDefault="00F33F3A" w:rsidP="00F33F3A">
      <w:pPr>
        <w:jc w:val="both"/>
        <w:rPr>
          <w:sz w:val="24"/>
        </w:rPr>
      </w:pPr>
      <w:r w:rsidRPr="00F33F3A">
        <w:rPr>
          <w:sz w:val="24"/>
        </w:rPr>
        <w:t>Нижегородская обл., г.о.г.Кулебаки, д. Серебрянка, ул. Дальняя, д.1 (нежилое здание).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F33F3A">
        <w:rPr>
          <w:sz w:val="24"/>
        </w:rPr>
        <w:t>местоположение установлено относительно ориентира, расположенного в границах участка Почтовый адрес: Нижегородская обл., г.о.г.Кулебаки, д. Серебрянка, ул. Дальняя, д</w:t>
      </w:r>
      <w:r w:rsidRPr="00F33F3A">
        <w:rPr>
          <w:rStyle w:val="fontstyle01"/>
          <w:rFonts w:ascii="Times New Roman" w:hAnsi="Times New Roman" w:cs="Times New Roman"/>
        </w:rPr>
        <w:t>.1</w:t>
      </w:r>
      <w:r w:rsidRPr="00F33F3A">
        <w:rPr>
          <w:sz w:val="24"/>
        </w:rPr>
        <w:t xml:space="preserve"> (земельный участок под нежилым зданием).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33F3A" w:rsidRPr="00F33F3A" w:rsidRDefault="00F33F3A" w:rsidP="00F33F3A">
      <w:pPr>
        <w:pStyle w:val="western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 w:rsidRPr="00F33F3A">
        <w:rPr>
          <w:b/>
          <w:bCs/>
          <w:color w:val="000000"/>
          <w:shd w:val="clear" w:color="auto" w:fill="FFFFFF"/>
        </w:rPr>
        <w:t xml:space="preserve">Начальная цена продажи имущества: </w:t>
      </w:r>
    </w:p>
    <w:p w:rsidR="00F33F3A" w:rsidRPr="00F33F3A" w:rsidRDefault="00F33F3A" w:rsidP="00F33F3A">
      <w:pPr>
        <w:ind w:firstLine="709"/>
        <w:jc w:val="both"/>
        <w:rPr>
          <w:sz w:val="24"/>
        </w:rPr>
      </w:pPr>
      <w:r w:rsidRPr="00F33F3A">
        <w:rPr>
          <w:sz w:val="24"/>
        </w:rPr>
        <w:t xml:space="preserve">Начальная цена продажи за выставленное на аукцион имущество установлена на основании отчёта об оценке рыночной величины ежемесячной арендной платы на право заключения договоров аренды и выкупной стоимости № 0126/К-1 от 05.02.2026 года, выполненного частнопрактикующим оценщиком Дубровской О.В., </w:t>
      </w:r>
      <w:r w:rsidRPr="00F33F3A">
        <w:rPr>
          <w:bCs/>
          <w:sz w:val="24"/>
        </w:rPr>
        <w:t>что составляет</w:t>
      </w:r>
      <w:r w:rsidRPr="00F33F3A">
        <w:rPr>
          <w:sz w:val="24"/>
        </w:rPr>
        <w:t>: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601"/>
        <w:jc w:val="both"/>
      </w:pPr>
      <w:r w:rsidRPr="00F33F3A">
        <w:rPr>
          <w:b/>
        </w:rPr>
        <w:t xml:space="preserve">- </w:t>
      </w:r>
      <w:r w:rsidRPr="00F33F3A">
        <w:rPr>
          <w:rStyle w:val="fontstyle01"/>
          <w:rFonts w:ascii="Times New Roman" w:hAnsi="Times New Roman" w:cs="Times New Roman"/>
          <w:b/>
        </w:rPr>
        <w:t>737 874,00</w:t>
      </w:r>
      <w:r w:rsidRPr="00F33F3A">
        <w:rPr>
          <w:rStyle w:val="fontstyle01"/>
          <w:rFonts w:ascii="Times New Roman" w:hAnsi="Times New Roman" w:cs="Times New Roman"/>
        </w:rPr>
        <w:t xml:space="preserve"> (Семьсот тридцать семь тысяч восемьсот семьдесят четыре) </w:t>
      </w:r>
      <w:r w:rsidRPr="00F33F3A">
        <w:rPr>
          <w:rStyle w:val="fontstyle01"/>
          <w:rFonts w:ascii="Times New Roman" w:hAnsi="Times New Roman" w:cs="Times New Roman"/>
          <w:b/>
        </w:rPr>
        <w:t>рубля 00 копеек</w:t>
      </w:r>
      <w:r w:rsidRPr="00F33F3A">
        <w:rPr>
          <w:rStyle w:val="fontstyle01"/>
          <w:rFonts w:ascii="Times New Roman" w:hAnsi="Times New Roman" w:cs="Times New Roman"/>
        </w:rPr>
        <w:t xml:space="preserve"> </w:t>
      </w:r>
      <w:r w:rsidRPr="00F33F3A">
        <w:t>(включая стоимость нежилого здания, стоимость земельного участка и с учетом НДС);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jc w:val="both"/>
      </w:pPr>
      <w:r w:rsidRPr="00F33F3A">
        <w:t>Из них: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601"/>
        <w:jc w:val="both"/>
      </w:pPr>
      <w:r w:rsidRPr="00F33F3A">
        <w:t>- 346 810,00 (Триста сорок шесть тысяч восемьсот десять) рублей 00 копеек (стоимость нежилого здания, без учета НДС);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601"/>
        <w:jc w:val="both"/>
      </w:pPr>
      <w:r w:rsidRPr="00F33F3A">
        <w:t>- 314 766,00 (Триста четырнадцать тысяч семьсот шестьдесят шесть) рублей 00 копеек (стоимость земельного участка, НДС не начисляется);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601"/>
        <w:jc w:val="both"/>
      </w:pPr>
      <w:r w:rsidRPr="00F33F3A">
        <w:rPr>
          <w:bCs/>
        </w:rPr>
        <w:t>НДС (22 %) – 76 298,0</w:t>
      </w:r>
      <w:r w:rsidRPr="00F33F3A">
        <w:t xml:space="preserve"> (Семьдесят шесть тысяч двести девяносто восемь) </w:t>
      </w:r>
      <w:r w:rsidRPr="00F33F3A">
        <w:rPr>
          <w:bCs/>
        </w:rPr>
        <w:t>рублей 00</w:t>
      </w:r>
      <w:r w:rsidRPr="00F33F3A">
        <w:t xml:space="preserve"> копеек.</w:t>
      </w:r>
    </w:p>
    <w:p w:rsidR="00F33F3A" w:rsidRPr="00F33F3A" w:rsidRDefault="00F33F3A" w:rsidP="00F33F3A">
      <w:pPr>
        <w:pStyle w:val="a7"/>
        <w:spacing w:line="240" w:lineRule="auto"/>
        <w:ind w:firstLine="708"/>
        <w:rPr>
          <w:b/>
          <w:sz w:val="24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F33F3A">
        <w:rPr>
          <w:b/>
          <w:sz w:val="24"/>
        </w:rPr>
        <w:t>Количество рассмотренных / отозванных заявок:</w:t>
      </w:r>
      <w:r w:rsidRPr="00F33F3A">
        <w:rPr>
          <w:sz w:val="24"/>
        </w:rPr>
        <w:t xml:space="preserve"> 1/0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F33F3A">
        <w:rPr>
          <w:sz w:val="24"/>
        </w:rPr>
        <w:t xml:space="preserve">В течение установленного срока приема заявок на участие в </w:t>
      </w:r>
      <w:r w:rsidRPr="00F33F3A">
        <w:rPr>
          <w:bCs/>
          <w:sz w:val="24"/>
          <w:shd w:val="clear" w:color="auto" w:fill="FFFFFF"/>
        </w:rPr>
        <w:t>торговой</w:t>
      </w:r>
      <w:r w:rsidRPr="00F33F3A">
        <w:rPr>
          <w:bCs/>
          <w:color w:val="000000"/>
          <w:sz w:val="24"/>
          <w:shd w:val="clear" w:color="auto" w:fill="FFFFFF"/>
        </w:rPr>
        <w:t xml:space="preserve"> процедуре</w:t>
      </w:r>
      <w:r w:rsidRPr="00F33F3A">
        <w:rPr>
          <w:b/>
          <w:bCs/>
          <w:color w:val="000000"/>
          <w:sz w:val="24"/>
          <w:shd w:val="clear" w:color="auto" w:fill="FFFFFF"/>
        </w:rPr>
        <w:t xml:space="preserve"> </w:t>
      </w:r>
      <w:r w:rsidRPr="00F33F3A">
        <w:rPr>
          <w:sz w:val="24"/>
        </w:rPr>
        <w:t>«Аукцион №5507432-1</w:t>
      </w:r>
      <w:r w:rsidRPr="00F33F3A">
        <w:rPr>
          <w:sz w:val="24"/>
          <w:shd w:val="clear" w:color="auto" w:fill="FFFFFF"/>
        </w:rPr>
        <w:t xml:space="preserve">» </w:t>
      </w:r>
      <w:r w:rsidRPr="00F33F3A">
        <w:rPr>
          <w:sz w:val="24"/>
        </w:rPr>
        <w:t xml:space="preserve">в установленном порядке была подана и зарегистрирована 1 заявка. 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F33F3A">
        <w:rPr>
          <w:sz w:val="24"/>
        </w:rPr>
        <w:t xml:space="preserve">Отозванных заявок на участие в </w:t>
      </w:r>
      <w:r w:rsidRPr="00F33F3A">
        <w:rPr>
          <w:bCs/>
          <w:color w:val="000000"/>
          <w:sz w:val="24"/>
          <w:shd w:val="clear" w:color="auto" w:fill="FFFFFF"/>
        </w:rPr>
        <w:t xml:space="preserve">торговой процедуре </w:t>
      </w:r>
      <w:r w:rsidRPr="00F33F3A">
        <w:rPr>
          <w:sz w:val="24"/>
        </w:rPr>
        <w:t>Аукцион №5507432-1</w:t>
      </w:r>
      <w:r w:rsidRPr="00F33F3A">
        <w:rPr>
          <w:sz w:val="24"/>
          <w:shd w:val="clear" w:color="auto" w:fill="FFFFFF"/>
        </w:rPr>
        <w:t>»</w:t>
      </w:r>
      <w:r w:rsidRPr="00F33F3A">
        <w:rPr>
          <w:bCs/>
          <w:color w:val="000000"/>
          <w:sz w:val="24"/>
          <w:shd w:val="clear" w:color="auto" w:fill="FFFFFF"/>
        </w:rPr>
        <w:t xml:space="preserve"> </w:t>
      </w:r>
      <w:r w:rsidRPr="00F33F3A">
        <w:rPr>
          <w:sz w:val="24"/>
        </w:rPr>
        <w:t>не имеется.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jc w:val="both"/>
        <w:rPr>
          <w:sz w:val="24"/>
          <w:lang w:eastAsia="en-US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hd w:val="clear" w:color="auto" w:fill="FFFFFF"/>
        </w:rPr>
      </w:pPr>
      <w:r w:rsidRPr="00F33F3A">
        <w:rPr>
          <w:b/>
          <w:bCs/>
          <w:color w:val="000000"/>
          <w:sz w:val="24"/>
          <w:shd w:val="clear" w:color="auto" w:fill="FFFFFF"/>
        </w:rPr>
        <w:t xml:space="preserve">Рассматриваемые вопросы: 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hd w:val="clear" w:color="auto" w:fill="FFFFFF"/>
        </w:rPr>
      </w:pPr>
      <w:r w:rsidRPr="00F33F3A">
        <w:rPr>
          <w:sz w:val="24"/>
          <w:shd w:val="clear" w:color="auto" w:fill="FFFFFF"/>
        </w:rPr>
        <w:t xml:space="preserve">1. </w:t>
      </w:r>
      <w:r w:rsidRPr="00F33F3A">
        <w:rPr>
          <w:sz w:val="24"/>
        </w:rPr>
        <w:t>Рассмотрение заявок и документов от претендентов на участие в аукционе, установление факта поступления задатка и признание претендентов участниками аукциона</w:t>
      </w:r>
      <w:r w:rsidRPr="00F33F3A">
        <w:rPr>
          <w:bCs/>
          <w:sz w:val="24"/>
          <w:shd w:val="clear" w:color="auto" w:fill="FFFFFF"/>
        </w:rPr>
        <w:t xml:space="preserve"> торговой процедуры </w:t>
      </w:r>
      <w:r w:rsidRPr="00F33F3A">
        <w:rPr>
          <w:sz w:val="24"/>
        </w:rPr>
        <w:t>«Аукцион №5507432-1</w:t>
      </w:r>
      <w:r w:rsidRPr="00F33F3A">
        <w:rPr>
          <w:sz w:val="24"/>
          <w:shd w:val="clear" w:color="auto" w:fill="FFFFFF"/>
        </w:rPr>
        <w:t>»</w:t>
      </w:r>
      <w:r w:rsidRPr="00F33F3A">
        <w:rPr>
          <w:sz w:val="24"/>
        </w:rPr>
        <w:t>, либо об отказе в допуске претендентов к участию в аукционе, с указанием оснований отказа</w:t>
      </w:r>
      <w:r w:rsidRPr="00F33F3A">
        <w:rPr>
          <w:bCs/>
          <w:sz w:val="24"/>
          <w:shd w:val="clear" w:color="auto" w:fill="FFFFFF"/>
        </w:rPr>
        <w:t>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hd w:val="clear" w:color="auto" w:fill="FFFFFF"/>
        </w:rPr>
      </w:pPr>
      <w:r w:rsidRPr="00F33F3A">
        <w:rPr>
          <w:sz w:val="24"/>
          <w:shd w:val="clear" w:color="auto" w:fill="FFFFFF"/>
        </w:rPr>
        <w:t xml:space="preserve">2. Утверждение протокола </w:t>
      </w:r>
      <w:r w:rsidRPr="00F33F3A">
        <w:rPr>
          <w:bCs/>
          <w:sz w:val="24"/>
        </w:rPr>
        <w:t xml:space="preserve">о признании претендентов участниками </w:t>
      </w:r>
      <w:r w:rsidRPr="00F33F3A">
        <w:rPr>
          <w:sz w:val="24"/>
          <w:shd w:val="clear" w:color="auto" w:fill="FFFFFF"/>
        </w:rPr>
        <w:t xml:space="preserve">торговой процедуры </w:t>
      </w:r>
      <w:r w:rsidRPr="00F33F3A">
        <w:rPr>
          <w:sz w:val="24"/>
        </w:rPr>
        <w:t xml:space="preserve">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</w:t>
      </w:r>
      <w:r w:rsidRPr="00F33F3A">
        <w:rPr>
          <w:sz w:val="24"/>
          <w:shd w:val="clear" w:color="auto" w:fill="FFFFFF"/>
        </w:rPr>
        <w:t xml:space="preserve">», </w:t>
      </w:r>
      <w:r w:rsidRPr="00F33F3A">
        <w:rPr>
          <w:sz w:val="24"/>
        </w:rPr>
        <w:t>либо об отказе в допуске претендентов к участию в</w:t>
      </w:r>
      <w:r w:rsidRPr="00F33F3A">
        <w:rPr>
          <w:color w:val="000000"/>
          <w:sz w:val="24"/>
          <w:shd w:val="clear" w:color="auto" w:fill="FFFFFF"/>
        </w:rPr>
        <w:t xml:space="preserve"> торговой процедуре 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5507432-1», с указанием оснований отказа</w:t>
      </w:r>
      <w:r w:rsidRPr="00F33F3A">
        <w:rPr>
          <w:sz w:val="24"/>
          <w:shd w:val="clear" w:color="auto" w:fill="FFFFFF"/>
        </w:rPr>
        <w:t>.</w:t>
      </w:r>
    </w:p>
    <w:p w:rsidR="00F33F3A" w:rsidRPr="00F33F3A" w:rsidRDefault="00F33F3A" w:rsidP="00F33F3A">
      <w:pPr>
        <w:autoSpaceDE w:val="0"/>
        <w:autoSpaceDN w:val="0"/>
        <w:adjustRightInd w:val="0"/>
        <w:ind w:firstLine="567"/>
        <w:jc w:val="both"/>
        <w:rPr>
          <w:b/>
          <w:sz w:val="24"/>
        </w:rPr>
      </w:pPr>
    </w:p>
    <w:p w:rsidR="00F33F3A" w:rsidRPr="00F33F3A" w:rsidRDefault="00F33F3A" w:rsidP="00F33F3A">
      <w:pPr>
        <w:autoSpaceDE w:val="0"/>
        <w:autoSpaceDN w:val="0"/>
        <w:adjustRightInd w:val="0"/>
        <w:ind w:firstLine="567"/>
        <w:jc w:val="both"/>
        <w:rPr>
          <w:b/>
          <w:sz w:val="24"/>
        </w:rPr>
      </w:pPr>
      <w:r w:rsidRPr="00F33F3A">
        <w:rPr>
          <w:b/>
          <w:sz w:val="24"/>
        </w:rPr>
        <w:t xml:space="preserve">Комиссией </w:t>
      </w:r>
      <w:r w:rsidRPr="00F33F3A">
        <w:rPr>
          <w:sz w:val="24"/>
        </w:rPr>
        <w:t xml:space="preserve">по рассмотрению заявок и документов от претендентов на участие в аукционе и признанию претендентов участниками аукциона, либо об отказе в допуске претендентов к участию в аукционе, с указанием оснований отказа, а также по оформлению Протокола определения участников (Протокола о признании Претендентов участниками аукциона), </w:t>
      </w:r>
      <w:r w:rsidRPr="00F33F3A">
        <w:rPr>
          <w:b/>
          <w:sz w:val="24"/>
        </w:rPr>
        <w:t>в следующем составе:</w:t>
      </w:r>
    </w:p>
    <w:p w:rsidR="00F33F3A" w:rsidRPr="00F33F3A" w:rsidRDefault="00F33F3A" w:rsidP="00F33F3A">
      <w:pPr>
        <w:jc w:val="both"/>
        <w:rPr>
          <w:b/>
          <w:sz w:val="24"/>
        </w:rPr>
      </w:pPr>
    </w:p>
    <w:tbl>
      <w:tblPr>
        <w:tblW w:w="10426" w:type="dxa"/>
        <w:tblLayout w:type="fixed"/>
        <w:tblLook w:val="04A0" w:firstRow="1" w:lastRow="0" w:firstColumn="1" w:lastColumn="0" w:noHBand="0" w:noVBand="1"/>
      </w:tblPr>
      <w:tblGrid>
        <w:gridCol w:w="5495"/>
        <w:gridCol w:w="4931"/>
      </w:tblGrid>
      <w:tr w:rsidR="00F33F3A" w:rsidRPr="00F33F3A" w:rsidTr="00D7622C">
        <w:tc>
          <w:tcPr>
            <w:tcW w:w="5495" w:type="dxa"/>
            <w:shd w:val="clear" w:color="auto" w:fill="auto"/>
          </w:tcPr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Председатель комиссии:</w:t>
            </w: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Борисова Анна Валерьевна</w:t>
            </w: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</w:p>
        </w:tc>
        <w:tc>
          <w:tcPr>
            <w:tcW w:w="4931" w:type="dxa"/>
            <w:shd w:val="clear" w:color="auto" w:fill="auto"/>
          </w:tcPr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Председатель комитета по управлению муниципальным имуществом администрации;</w:t>
            </w:r>
          </w:p>
        </w:tc>
      </w:tr>
      <w:tr w:rsidR="00F33F3A" w:rsidRPr="00F33F3A" w:rsidTr="00D7622C">
        <w:tc>
          <w:tcPr>
            <w:tcW w:w="5495" w:type="dxa"/>
            <w:shd w:val="clear" w:color="auto" w:fill="auto"/>
          </w:tcPr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Члены комиссии:</w:t>
            </w:r>
          </w:p>
        </w:tc>
        <w:tc>
          <w:tcPr>
            <w:tcW w:w="4931" w:type="dxa"/>
            <w:shd w:val="clear" w:color="auto" w:fill="auto"/>
          </w:tcPr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</w:p>
        </w:tc>
      </w:tr>
      <w:tr w:rsidR="00F33F3A" w:rsidRPr="00F33F3A" w:rsidTr="00D7622C">
        <w:tc>
          <w:tcPr>
            <w:tcW w:w="5495" w:type="dxa"/>
            <w:shd w:val="clear" w:color="auto" w:fill="auto"/>
          </w:tcPr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Куприянова Юлия Юрьевна</w:t>
            </w: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 xml:space="preserve">Скотникова Светлана </w:t>
            </w: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Станиславовна</w:t>
            </w: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Черненко Ирина Евгеньевна</w:t>
            </w: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3F3A">
              <w:rPr>
                <w:sz w:val="24"/>
              </w:rPr>
              <w:t>Щукина Юлия Александровна</w:t>
            </w: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931" w:type="dxa"/>
            <w:shd w:val="clear" w:color="auto" w:fill="auto"/>
          </w:tcPr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Начальник юридического отдела администрации;</w:t>
            </w: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Начальник отдела по имущественным вопросам комитета по управлению муниципальным имуществом администрации (секретарь комиссии);</w:t>
            </w: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Начальник отдела по земельным ресурсам комитета по управлению муниципальным имуществом администрации;</w:t>
            </w:r>
          </w:p>
          <w:p w:rsidR="00F33F3A" w:rsidRPr="00F33F3A" w:rsidRDefault="00F33F3A" w:rsidP="00F33F3A">
            <w:pPr>
              <w:pStyle w:val="a7"/>
              <w:spacing w:line="240" w:lineRule="auto"/>
              <w:rPr>
                <w:sz w:val="24"/>
              </w:rPr>
            </w:pPr>
            <w:r w:rsidRPr="00F33F3A">
              <w:rPr>
                <w:sz w:val="24"/>
              </w:rPr>
              <w:t>Начальник финансового управления администрации.</w:t>
            </w:r>
          </w:p>
        </w:tc>
      </w:tr>
    </w:tbl>
    <w:p w:rsidR="00F33F3A" w:rsidRPr="00F33F3A" w:rsidRDefault="00F33F3A" w:rsidP="00F33F3A">
      <w:pPr>
        <w:jc w:val="both"/>
        <w:rPr>
          <w:b/>
          <w:sz w:val="24"/>
        </w:rPr>
      </w:pPr>
      <w:r w:rsidRPr="00F33F3A">
        <w:rPr>
          <w:b/>
          <w:sz w:val="24"/>
        </w:rPr>
        <w:t>были</w:t>
      </w:r>
      <w:r w:rsidRPr="00F33F3A">
        <w:rPr>
          <w:sz w:val="24"/>
        </w:rPr>
        <w:t xml:space="preserve"> </w:t>
      </w:r>
      <w:r w:rsidRPr="00F33F3A">
        <w:rPr>
          <w:b/>
          <w:sz w:val="24"/>
        </w:rPr>
        <w:t>приняты следующие решения: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hd w:val="clear" w:color="auto" w:fill="FFFFFF"/>
        </w:rPr>
      </w:pPr>
      <w:r w:rsidRPr="00F33F3A">
        <w:rPr>
          <w:b/>
          <w:bCs/>
          <w:color w:val="000000"/>
          <w:sz w:val="24"/>
          <w:u w:val="single"/>
          <w:shd w:val="clear" w:color="auto" w:fill="FFFFFF"/>
        </w:rPr>
        <w:t>Решение по вопросу №1:</w:t>
      </w:r>
      <w:r w:rsidRPr="00F33F3A">
        <w:rPr>
          <w:b/>
          <w:bCs/>
          <w:color w:val="000000"/>
          <w:sz w:val="24"/>
          <w:shd w:val="clear" w:color="auto" w:fill="FFFFFF"/>
        </w:rPr>
        <w:t xml:space="preserve"> 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hd w:val="clear" w:color="auto" w:fill="FFFFFF"/>
        </w:rPr>
      </w:pPr>
      <w:r w:rsidRPr="00F33F3A">
        <w:rPr>
          <w:sz w:val="24"/>
        </w:rPr>
        <w:t xml:space="preserve">Рассмотрение заявок и документов от претендентов на участие в </w:t>
      </w:r>
      <w:r w:rsidRPr="00F33F3A">
        <w:rPr>
          <w:color w:val="000000"/>
          <w:sz w:val="24"/>
          <w:shd w:val="clear" w:color="auto" w:fill="FFFFFF"/>
        </w:rPr>
        <w:t xml:space="preserve">торговой процедуре 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5507432-1», установление факта поступления задатка и признание претендентов участниками аукциона</w:t>
      </w:r>
      <w:r w:rsidRPr="00F33F3A">
        <w:rPr>
          <w:bCs/>
          <w:color w:val="000000"/>
          <w:sz w:val="24"/>
          <w:shd w:val="clear" w:color="auto" w:fill="FFFFFF"/>
        </w:rPr>
        <w:t xml:space="preserve"> торговой процедуры</w:t>
      </w:r>
      <w:r w:rsidRPr="00F33F3A">
        <w:rPr>
          <w:b/>
          <w:bCs/>
          <w:color w:val="000000"/>
          <w:sz w:val="24"/>
          <w:shd w:val="clear" w:color="auto" w:fill="FFFFFF"/>
        </w:rPr>
        <w:t xml:space="preserve"> </w:t>
      </w:r>
      <w:r w:rsidRPr="00F33F3A">
        <w:rPr>
          <w:sz w:val="24"/>
        </w:rPr>
        <w:t xml:space="preserve">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</w:t>
      </w:r>
      <w:r w:rsidRPr="00F33F3A">
        <w:rPr>
          <w:sz w:val="24"/>
          <w:shd w:val="clear" w:color="auto" w:fill="FFFFFF"/>
        </w:rPr>
        <w:t>»</w:t>
      </w:r>
      <w:r w:rsidRPr="00F33F3A">
        <w:rPr>
          <w:sz w:val="24"/>
        </w:rPr>
        <w:t>, либо об отказе в допуске претендентов к участию в</w:t>
      </w:r>
      <w:r w:rsidRPr="00F33F3A">
        <w:rPr>
          <w:color w:val="000000"/>
          <w:sz w:val="24"/>
          <w:shd w:val="clear" w:color="auto" w:fill="FFFFFF"/>
        </w:rPr>
        <w:t xml:space="preserve"> торговой процедуре 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5507432-1», с указанием оснований отказа</w:t>
      </w:r>
      <w:r w:rsidRPr="00F33F3A">
        <w:rPr>
          <w:bCs/>
          <w:color w:val="000000"/>
          <w:sz w:val="24"/>
          <w:shd w:val="clear" w:color="auto" w:fill="FFFFFF"/>
        </w:rPr>
        <w:t xml:space="preserve">: </w:t>
      </w:r>
    </w:p>
    <w:p w:rsidR="00F33F3A" w:rsidRPr="00F33F3A" w:rsidRDefault="00F33F3A" w:rsidP="00F33F3A">
      <w:pPr>
        <w:pStyle w:val="20"/>
        <w:spacing w:line="240" w:lineRule="auto"/>
        <w:ind w:firstLine="708"/>
        <w:rPr>
          <w:bCs/>
          <w:iCs/>
          <w:sz w:val="24"/>
        </w:rPr>
      </w:pPr>
    </w:p>
    <w:p w:rsidR="00F33F3A" w:rsidRPr="00F33F3A" w:rsidRDefault="00F33F3A" w:rsidP="00F33F3A">
      <w:pPr>
        <w:pStyle w:val="20"/>
        <w:spacing w:line="240" w:lineRule="auto"/>
        <w:ind w:firstLine="708"/>
        <w:rPr>
          <w:bCs/>
          <w:iCs/>
          <w:sz w:val="24"/>
        </w:rPr>
      </w:pPr>
      <w:r w:rsidRPr="00F33F3A">
        <w:rPr>
          <w:b/>
          <w:bCs/>
          <w:iCs/>
          <w:sz w:val="24"/>
        </w:rPr>
        <w:t>Отказать в допуске</w:t>
      </w:r>
      <w:r w:rsidRPr="00F33F3A">
        <w:rPr>
          <w:b/>
          <w:sz w:val="24"/>
        </w:rPr>
        <w:t xml:space="preserve"> </w:t>
      </w:r>
      <w:r w:rsidRPr="00F33F3A">
        <w:rPr>
          <w:b/>
          <w:bCs/>
          <w:iCs/>
          <w:sz w:val="24"/>
        </w:rPr>
        <w:t xml:space="preserve">к участию в аукционе </w:t>
      </w:r>
      <w:r w:rsidRPr="00F33F3A">
        <w:rPr>
          <w:bCs/>
          <w:iCs/>
          <w:sz w:val="24"/>
        </w:rPr>
        <w:t xml:space="preserve">следующему претенденту, не признав его участником </w:t>
      </w:r>
      <w:r w:rsidRPr="00F33F3A">
        <w:rPr>
          <w:color w:val="000000"/>
          <w:sz w:val="24"/>
          <w:shd w:val="clear" w:color="auto" w:fill="FFFFFF"/>
        </w:rPr>
        <w:t xml:space="preserve">торговой процедуры 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58"/>
        <w:gridCol w:w="1621"/>
        <w:gridCol w:w="2362"/>
        <w:gridCol w:w="3686"/>
      </w:tblGrid>
      <w:tr w:rsidR="00F33F3A" w:rsidRPr="00F33F3A" w:rsidTr="00D7622C">
        <w:tc>
          <w:tcPr>
            <w:tcW w:w="571" w:type="dxa"/>
            <w:shd w:val="clear" w:color="auto" w:fill="auto"/>
          </w:tcPr>
          <w:p w:rsidR="00F33F3A" w:rsidRPr="00F33F3A" w:rsidRDefault="00F33F3A" w:rsidP="00F33F3A">
            <w:pPr>
              <w:pStyle w:val="20"/>
              <w:spacing w:line="240" w:lineRule="auto"/>
              <w:jc w:val="center"/>
              <w:rPr>
                <w:b/>
                <w:bCs/>
                <w:iCs/>
                <w:sz w:val="24"/>
              </w:rPr>
            </w:pPr>
            <w:r w:rsidRPr="00F33F3A">
              <w:rPr>
                <w:b/>
                <w:bCs/>
                <w:iCs/>
                <w:sz w:val="24"/>
              </w:rPr>
              <w:t>№</w:t>
            </w:r>
          </w:p>
        </w:tc>
        <w:tc>
          <w:tcPr>
            <w:tcW w:w="2358" w:type="dxa"/>
            <w:shd w:val="clear" w:color="auto" w:fill="auto"/>
          </w:tcPr>
          <w:p w:rsidR="00F33F3A" w:rsidRPr="00F33F3A" w:rsidRDefault="00F33F3A" w:rsidP="00F33F3A">
            <w:pPr>
              <w:pStyle w:val="20"/>
              <w:spacing w:line="240" w:lineRule="auto"/>
              <w:jc w:val="center"/>
              <w:rPr>
                <w:b/>
                <w:bCs/>
                <w:iCs/>
                <w:sz w:val="24"/>
              </w:rPr>
            </w:pPr>
            <w:r w:rsidRPr="00F33F3A">
              <w:rPr>
                <w:b/>
                <w:bCs/>
                <w:iCs/>
                <w:sz w:val="24"/>
              </w:rPr>
              <w:t>Наименование претендента, не признанного участником</w:t>
            </w:r>
          </w:p>
        </w:tc>
        <w:tc>
          <w:tcPr>
            <w:tcW w:w="1621" w:type="dxa"/>
            <w:shd w:val="clear" w:color="auto" w:fill="auto"/>
          </w:tcPr>
          <w:p w:rsidR="00F33F3A" w:rsidRPr="00F33F3A" w:rsidRDefault="00F33F3A" w:rsidP="00F33F3A">
            <w:pPr>
              <w:pStyle w:val="20"/>
              <w:spacing w:line="240" w:lineRule="auto"/>
              <w:jc w:val="center"/>
              <w:rPr>
                <w:b/>
                <w:bCs/>
                <w:iCs/>
                <w:sz w:val="24"/>
              </w:rPr>
            </w:pPr>
            <w:r w:rsidRPr="00F33F3A">
              <w:rPr>
                <w:b/>
                <w:bCs/>
                <w:iCs/>
                <w:sz w:val="24"/>
              </w:rPr>
              <w:t>Порядковый номер участника</w:t>
            </w:r>
          </w:p>
        </w:tc>
        <w:tc>
          <w:tcPr>
            <w:tcW w:w="2362" w:type="dxa"/>
          </w:tcPr>
          <w:p w:rsidR="00F33F3A" w:rsidRPr="00F33F3A" w:rsidRDefault="00F33F3A" w:rsidP="00F33F3A">
            <w:pPr>
              <w:pStyle w:val="20"/>
              <w:spacing w:line="240" w:lineRule="auto"/>
              <w:jc w:val="center"/>
              <w:rPr>
                <w:b/>
                <w:bCs/>
                <w:iCs/>
                <w:sz w:val="24"/>
              </w:rPr>
            </w:pPr>
            <w:r w:rsidRPr="00F33F3A">
              <w:rPr>
                <w:b/>
                <w:bCs/>
                <w:iCs/>
                <w:sz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F33F3A" w:rsidRPr="00F33F3A" w:rsidRDefault="00F33F3A" w:rsidP="00F33F3A">
            <w:pPr>
              <w:pStyle w:val="20"/>
              <w:spacing w:line="240" w:lineRule="auto"/>
              <w:jc w:val="center"/>
              <w:rPr>
                <w:b/>
                <w:bCs/>
                <w:iCs/>
                <w:sz w:val="24"/>
              </w:rPr>
            </w:pPr>
            <w:r w:rsidRPr="00F33F3A">
              <w:rPr>
                <w:b/>
                <w:bCs/>
                <w:iCs/>
                <w:sz w:val="24"/>
              </w:rPr>
              <w:t>Основания отказа в допуске к участию в аукционе</w:t>
            </w:r>
          </w:p>
        </w:tc>
      </w:tr>
      <w:tr w:rsidR="00F33F3A" w:rsidRPr="00F33F3A" w:rsidTr="00D7622C">
        <w:tc>
          <w:tcPr>
            <w:tcW w:w="571" w:type="dxa"/>
            <w:shd w:val="clear" w:color="auto" w:fill="auto"/>
          </w:tcPr>
          <w:p w:rsidR="00F33F3A" w:rsidRPr="00F33F3A" w:rsidRDefault="00F33F3A" w:rsidP="00F33F3A">
            <w:pPr>
              <w:pStyle w:val="20"/>
              <w:spacing w:line="240" w:lineRule="auto"/>
              <w:rPr>
                <w:bCs/>
                <w:sz w:val="24"/>
              </w:rPr>
            </w:pPr>
            <w:r w:rsidRPr="00F33F3A">
              <w:rPr>
                <w:bCs/>
                <w:sz w:val="24"/>
              </w:rPr>
              <w:t>1.</w:t>
            </w:r>
          </w:p>
        </w:tc>
        <w:tc>
          <w:tcPr>
            <w:tcW w:w="2358" w:type="dxa"/>
            <w:shd w:val="clear" w:color="auto" w:fill="auto"/>
          </w:tcPr>
          <w:p w:rsidR="00F33F3A" w:rsidRPr="00F33F3A" w:rsidRDefault="00F33F3A" w:rsidP="00F33F3A">
            <w:pPr>
              <w:pStyle w:val="20"/>
              <w:spacing w:line="240" w:lineRule="auto"/>
              <w:rPr>
                <w:sz w:val="24"/>
              </w:rPr>
            </w:pPr>
            <w:r w:rsidRPr="00F33F3A">
              <w:rPr>
                <w:b/>
                <w:sz w:val="24"/>
              </w:rPr>
              <w:t xml:space="preserve">Общество с ограниченной ответственностью «ЭКО – СЕРВИС» </w:t>
            </w:r>
            <w:r w:rsidRPr="00F33F3A">
              <w:rPr>
                <w:sz w:val="24"/>
              </w:rPr>
              <w:t>(ООО «ЭКО-СЕРВИС»)</w:t>
            </w:r>
          </w:p>
          <w:p w:rsidR="00F33F3A" w:rsidRPr="00F33F3A" w:rsidRDefault="00F33F3A" w:rsidP="00F33F3A">
            <w:pPr>
              <w:pStyle w:val="20"/>
              <w:spacing w:line="240" w:lineRule="auto"/>
              <w:rPr>
                <w:bCs/>
                <w:iCs/>
                <w:sz w:val="24"/>
              </w:rPr>
            </w:pPr>
            <w:r w:rsidRPr="00F33F3A">
              <w:rPr>
                <w:sz w:val="24"/>
              </w:rPr>
              <w:t>ИНН 5251009907</w:t>
            </w:r>
          </w:p>
        </w:tc>
        <w:tc>
          <w:tcPr>
            <w:tcW w:w="1621" w:type="dxa"/>
            <w:shd w:val="clear" w:color="auto" w:fill="auto"/>
          </w:tcPr>
          <w:p w:rsidR="00F33F3A" w:rsidRPr="00F33F3A" w:rsidRDefault="00F33F3A" w:rsidP="00F33F3A">
            <w:pPr>
              <w:pStyle w:val="20"/>
              <w:spacing w:line="240" w:lineRule="auto"/>
              <w:jc w:val="center"/>
              <w:rPr>
                <w:bCs/>
                <w:iCs/>
                <w:sz w:val="24"/>
              </w:rPr>
            </w:pPr>
            <w:r w:rsidRPr="00F33F3A">
              <w:rPr>
                <w:bCs/>
                <w:iCs/>
                <w:sz w:val="24"/>
              </w:rPr>
              <w:t>1</w:t>
            </w:r>
          </w:p>
        </w:tc>
        <w:tc>
          <w:tcPr>
            <w:tcW w:w="2362" w:type="dxa"/>
          </w:tcPr>
          <w:p w:rsidR="00F33F3A" w:rsidRPr="00F33F3A" w:rsidRDefault="00F33F3A" w:rsidP="00F33F3A">
            <w:pPr>
              <w:pStyle w:val="20"/>
              <w:spacing w:line="240" w:lineRule="auto"/>
              <w:jc w:val="center"/>
              <w:rPr>
                <w:bCs/>
                <w:sz w:val="24"/>
              </w:rPr>
            </w:pPr>
            <w:r w:rsidRPr="00F33F3A">
              <w:rPr>
                <w:bCs/>
                <w:sz w:val="24"/>
              </w:rPr>
              <w:t>12.03.2026 г. в 19-58</w:t>
            </w:r>
          </w:p>
        </w:tc>
        <w:tc>
          <w:tcPr>
            <w:tcW w:w="3686" w:type="dxa"/>
          </w:tcPr>
          <w:p w:rsidR="00F33F3A" w:rsidRPr="00F33F3A" w:rsidRDefault="00F33F3A" w:rsidP="00F33F3A">
            <w:pPr>
              <w:pStyle w:val="20"/>
              <w:spacing w:line="240" w:lineRule="auto"/>
              <w:rPr>
                <w:spacing w:val="-6"/>
                <w:sz w:val="24"/>
              </w:rPr>
            </w:pPr>
            <w:r w:rsidRPr="00F33F3A">
              <w:rPr>
                <w:bCs/>
                <w:sz w:val="24"/>
              </w:rPr>
              <w:t xml:space="preserve">Отказать претенденту в допуске к участию в аукционе в соответствии с п. 8 ст.18 </w:t>
            </w:r>
            <w:r w:rsidRPr="00F33F3A">
              <w:rPr>
                <w:spacing w:val="-6"/>
                <w:sz w:val="24"/>
              </w:rPr>
              <w:t xml:space="preserve">Федерального закона «О приватизации государственного и муниципального имущества» от 21.12.2001г. №178-ФЗ (далее - ФЗ №178 от 21.12.2001г.), </w:t>
            </w:r>
          </w:p>
          <w:p w:rsidR="00F33F3A" w:rsidRPr="00F33F3A" w:rsidRDefault="00F33F3A" w:rsidP="00F33F3A">
            <w:pPr>
              <w:pStyle w:val="20"/>
              <w:spacing w:line="240" w:lineRule="auto"/>
              <w:rPr>
                <w:b/>
                <w:spacing w:val="-6"/>
                <w:sz w:val="24"/>
                <w:u w:val="single"/>
              </w:rPr>
            </w:pPr>
            <w:r w:rsidRPr="00F33F3A">
              <w:rPr>
                <w:b/>
                <w:spacing w:val="-6"/>
                <w:sz w:val="24"/>
                <w:u w:val="single"/>
              </w:rPr>
              <w:lastRenderedPageBreak/>
              <w:t>а именно по следующему основанию:</w:t>
            </w: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3F3A">
              <w:rPr>
                <w:sz w:val="24"/>
                <w:lang w:eastAsia="en-US"/>
              </w:rPr>
              <w:t xml:space="preserve">- </w:t>
            </w:r>
            <w:r w:rsidRPr="00F33F3A">
              <w:rPr>
                <w:sz w:val="24"/>
              </w:rPr>
              <w:t xml:space="preserve">представлены не все документы в соответствии с исчерпывающим перечнем представляемых документов для претендентов – юридических лиц, указанных в </w:t>
            </w:r>
            <w:r w:rsidRPr="00F33F3A">
              <w:rPr>
                <w:spacing w:val="-6"/>
                <w:sz w:val="24"/>
              </w:rPr>
              <w:t>информационном сообщении</w:t>
            </w:r>
            <w:r w:rsidRPr="00F33F3A">
              <w:rPr>
                <w:sz w:val="24"/>
              </w:rPr>
              <w:t>.</w:t>
            </w: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33F3A">
              <w:rPr>
                <w:b/>
                <w:sz w:val="24"/>
              </w:rPr>
              <w:t>Отсутствуют следующие документы:</w:t>
            </w: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F33F3A">
              <w:rPr>
                <w:bCs/>
                <w:sz w:val="24"/>
              </w:rPr>
              <w:t>- заверенные копии учредительных документов;</w:t>
            </w: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3F3A">
              <w:rPr>
                <w:sz w:val="24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F33F3A" w:rsidRPr="00F33F3A" w:rsidRDefault="00F33F3A" w:rsidP="00F33F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F33F3A">
              <w:rPr>
                <w:sz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</w:tc>
      </w:tr>
    </w:tbl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u w:val="single"/>
          <w:shd w:val="clear" w:color="auto" w:fill="FFFFFF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hd w:val="clear" w:color="auto" w:fill="FFFFFF"/>
        </w:rPr>
      </w:pPr>
      <w:r w:rsidRPr="00F33F3A">
        <w:rPr>
          <w:b/>
          <w:bCs/>
          <w:color w:val="000000"/>
          <w:sz w:val="24"/>
          <w:u w:val="single"/>
          <w:shd w:val="clear" w:color="auto" w:fill="FFFFFF"/>
        </w:rPr>
        <w:t>Решение по вопросу №2:</w:t>
      </w:r>
      <w:r w:rsidRPr="00F33F3A">
        <w:rPr>
          <w:b/>
          <w:bCs/>
          <w:color w:val="000000"/>
          <w:sz w:val="24"/>
          <w:shd w:val="clear" w:color="auto" w:fill="FFFFFF"/>
        </w:rPr>
        <w:t xml:space="preserve"> 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hd w:val="clear" w:color="auto" w:fill="FFFFFF"/>
        </w:rPr>
      </w:pPr>
      <w:r w:rsidRPr="00F33F3A">
        <w:rPr>
          <w:sz w:val="24"/>
          <w:shd w:val="clear" w:color="auto" w:fill="FFFFFF"/>
        </w:rPr>
        <w:t xml:space="preserve">Утверждение протокола </w:t>
      </w:r>
      <w:r w:rsidRPr="00F33F3A">
        <w:rPr>
          <w:bCs/>
          <w:sz w:val="24"/>
        </w:rPr>
        <w:t xml:space="preserve">о признании претендентов участниками </w:t>
      </w:r>
      <w:r w:rsidRPr="00F33F3A">
        <w:rPr>
          <w:sz w:val="24"/>
          <w:shd w:val="clear" w:color="auto" w:fill="FFFFFF"/>
        </w:rPr>
        <w:t xml:space="preserve">торговой процедуры </w:t>
      </w:r>
      <w:r w:rsidRPr="00F33F3A">
        <w:rPr>
          <w:sz w:val="24"/>
        </w:rPr>
        <w:t xml:space="preserve">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</w:t>
      </w:r>
      <w:r w:rsidRPr="00F33F3A">
        <w:rPr>
          <w:sz w:val="24"/>
          <w:shd w:val="clear" w:color="auto" w:fill="FFFFFF"/>
        </w:rPr>
        <w:t xml:space="preserve">», </w:t>
      </w:r>
      <w:r w:rsidRPr="00F33F3A">
        <w:rPr>
          <w:sz w:val="24"/>
        </w:rPr>
        <w:t>либо об отказе в допуске претендентов к участию в</w:t>
      </w:r>
      <w:r w:rsidRPr="00F33F3A">
        <w:rPr>
          <w:color w:val="000000"/>
          <w:sz w:val="24"/>
          <w:shd w:val="clear" w:color="auto" w:fill="FFFFFF"/>
        </w:rPr>
        <w:t xml:space="preserve"> торговой процедуре 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5507432-1», с указанием оснований отказа.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hd w:val="clear" w:color="auto" w:fill="FFFFFF"/>
        </w:rPr>
      </w:pPr>
      <w:r w:rsidRPr="00F33F3A">
        <w:rPr>
          <w:color w:val="000000"/>
          <w:sz w:val="24"/>
          <w:shd w:val="clear" w:color="auto" w:fill="FFFFFF"/>
        </w:rPr>
        <w:t xml:space="preserve">Утвердить протокол </w:t>
      </w:r>
      <w:r w:rsidRPr="00F33F3A">
        <w:rPr>
          <w:bCs/>
          <w:sz w:val="24"/>
        </w:rPr>
        <w:t xml:space="preserve">об отказе в допуске к участию в торговой процедуре </w:t>
      </w:r>
      <w:r w:rsidRPr="00F33F3A">
        <w:rPr>
          <w:sz w:val="24"/>
        </w:rPr>
        <w:t xml:space="preserve">«Аукцион </w:t>
      </w:r>
      <w:r w:rsidRPr="00F33F3A">
        <w:rPr>
          <w:bCs/>
          <w:sz w:val="24"/>
          <w:shd w:val="clear" w:color="auto" w:fill="FFFFFF"/>
        </w:rPr>
        <w:t>№</w:t>
      </w:r>
      <w:r w:rsidRPr="00F33F3A">
        <w:rPr>
          <w:sz w:val="24"/>
        </w:rPr>
        <w:t>5507432-1</w:t>
      </w:r>
      <w:r w:rsidRPr="00F33F3A">
        <w:rPr>
          <w:sz w:val="24"/>
          <w:shd w:val="clear" w:color="auto" w:fill="FFFFFF"/>
        </w:rPr>
        <w:t>»</w:t>
      </w:r>
      <w:r w:rsidRPr="00F33F3A">
        <w:rPr>
          <w:bCs/>
          <w:sz w:val="24"/>
        </w:rPr>
        <w:t>.</w:t>
      </w:r>
    </w:p>
    <w:p w:rsidR="00F33F3A" w:rsidRPr="00F33F3A" w:rsidRDefault="00F33F3A" w:rsidP="00F33F3A">
      <w:pPr>
        <w:rPr>
          <w:sz w:val="24"/>
        </w:rPr>
      </w:pPr>
    </w:p>
    <w:p w:rsidR="00F33F3A" w:rsidRPr="00F33F3A" w:rsidRDefault="00F33F3A" w:rsidP="00F33F3A">
      <w:pPr>
        <w:rPr>
          <w:sz w:val="24"/>
        </w:rPr>
      </w:pPr>
      <w:r w:rsidRPr="00F33F3A">
        <w:rPr>
          <w:sz w:val="24"/>
        </w:rPr>
        <w:t>Члены комиссии:</w:t>
      </w:r>
    </w:p>
    <w:p w:rsidR="00F33F3A" w:rsidRPr="00F33F3A" w:rsidRDefault="00F33F3A" w:rsidP="00F33F3A">
      <w:pPr>
        <w:rPr>
          <w:sz w:val="24"/>
        </w:rPr>
      </w:pPr>
    </w:p>
    <w:p w:rsidR="00F33F3A" w:rsidRPr="00F33F3A" w:rsidRDefault="00F33F3A" w:rsidP="00F33F3A">
      <w:pPr>
        <w:rPr>
          <w:sz w:val="24"/>
        </w:rPr>
      </w:pPr>
      <w:r w:rsidRPr="00F33F3A">
        <w:rPr>
          <w:sz w:val="24"/>
        </w:rPr>
        <w:t>_________________ /Ю.Ю. Куприянова/</w:t>
      </w:r>
    </w:p>
    <w:p w:rsidR="00F33F3A" w:rsidRPr="00F33F3A" w:rsidRDefault="00F33F3A" w:rsidP="00F33F3A">
      <w:pPr>
        <w:rPr>
          <w:sz w:val="24"/>
        </w:rPr>
      </w:pPr>
    </w:p>
    <w:p w:rsidR="00F33F3A" w:rsidRPr="00F33F3A" w:rsidRDefault="00F33F3A" w:rsidP="00F33F3A">
      <w:pPr>
        <w:rPr>
          <w:sz w:val="24"/>
        </w:rPr>
      </w:pPr>
      <w:r w:rsidRPr="00F33F3A">
        <w:rPr>
          <w:sz w:val="24"/>
        </w:rPr>
        <w:t>_________________ /И.Е. Черненко/</w:t>
      </w:r>
    </w:p>
    <w:p w:rsidR="00F33F3A" w:rsidRPr="00F33F3A" w:rsidRDefault="00F33F3A" w:rsidP="00F33F3A">
      <w:pPr>
        <w:rPr>
          <w:sz w:val="24"/>
        </w:rPr>
      </w:pPr>
    </w:p>
    <w:p w:rsidR="00F33F3A" w:rsidRPr="00F33F3A" w:rsidRDefault="00F33F3A" w:rsidP="00F33F3A">
      <w:pPr>
        <w:rPr>
          <w:sz w:val="24"/>
        </w:rPr>
      </w:pPr>
      <w:r w:rsidRPr="00F33F3A">
        <w:rPr>
          <w:sz w:val="24"/>
        </w:rPr>
        <w:t>_________________ /Ю.А. Щукина/</w:t>
      </w:r>
    </w:p>
    <w:p w:rsidR="00F33F3A" w:rsidRPr="00F33F3A" w:rsidRDefault="00F33F3A" w:rsidP="00F33F3A">
      <w:pPr>
        <w:rPr>
          <w:sz w:val="24"/>
        </w:rPr>
      </w:pPr>
    </w:p>
    <w:p w:rsidR="00F33F3A" w:rsidRPr="00F33F3A" w:rsidRDefault="00F33F3A" w:rsidP="00F33F3A">
      <w:pPr>
        <w:rPr>
          <w:sz w:val="24"/>
        </w:rPr>
      </w:pPr>
      <w:r w:rsidRPr="00F33F3A">
        <w:rPr>
          <w:sz w:val="24"/>
        </w:rPr>
        <w:t>Член комиссии (секретарь):</w:t>
      </w:r>
    </w:p>
    <w:p w:rsidR="00F33F3A" w:rsidRPr="00F33F3A" w:rsidRDefault="00F33F3A" w:rsidP="00F33F3A">
      <w:pPr>
        <w:rPr>
          <w:sz w:val="24"/>
        </w:rPr>
      </w:pPr>
    </w:p>
    <w:p w:rsidR="00F33F3A" w:rsidRPr="00F33F3A" w:rsidRDefault="00F33F3A" w:rsidP="00F33F3A">
      <w:pPr>
        <w:rPr>
          <w:sz w:val="24"/>
        </w:rPr>
      </w:pPr>
      <w:r w:rsidRPr="00F33F3A">
        <w:rPr>
          <w:sz w:val="24"/>
        </w:rPr>
        <w:t>_________________ /С.С. Скотникова/</w:t>
      </w:r>
    </w:p>
    <w:p w:rsidR="00F33F3A" w:rsidRPr="00F33F3A" w:rsidRDefault="00F33F3A" w:rsidP="00F33F3A">
      <w:pPr>
        <w:pStyle w:val="7"/>
        <w:keepNext w:val="0"/>
        <w:jc w:val="center"/>
        <w:rPr>
          <w:rFonts w:ascii="Times New Roman" w:hAnsi="Times New Roman" w:cs="Times New Roman"/>
          <w:b/>
          <w:i w:val="0"/>
          <w:color w:val="auto"/>
          <w:szCs w:val="28"/>
          <w:u w:val="single"/>
          <w:shd w:val="clear" w:color="auto" w:fill="FFFFFF"/>
        </w:rPr>
      </w:pPr>
      <w:r w:rsidRPr="00F33F3A">
        <w:rPr>
          <w:rFonts w:ascii="Times New Roman" w:hAnsi="Times New Roman" w:cs="Times New Roman"/>
          <w:b/>
          <w:bCs/>
          <w:i w:val="0"/>
          <w:color w:val="auto"/>
          <w:szCs w:val="28"/>
          <w:u w:val="single"/>
        </w:rPr>
        <w:lastRenderedPageBreak/>
        <w:t xml:space="preserve">ПРОТОКОЛ 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  <w:u w:val="single"/>
        </w:rPr>
        <w:t>«</w:t>
      </w:r>
      <w:r w:rsidRPr="00F33F3A">
        <w:rPr>
          <w:rFonts w:ascii="Times New Roman" w:hAnsi="Times New Roman" w:cs="Times New Roman"/>
          <w:b/>
          <w:bCs/>
          <w:i w:val="0"/>
          <w:color w:val="auto"/>
          <w:szCs w:val="28"/>
          <w:u w:val="single"/>
          <w:shd w:val="clear" w:color="auto" w:fill="FFFFFF"/>
        </w:rPr>
        <w:t>№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  <w:u w:val="single"/>
        </w:rPr>
        <w:t xml:space="preserve"> 5507432-2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  <w:u w:val="single"/>
          <w:shd w:val="clear" w:color="auto" w:fill="FFFFFF"/>
        </w:rPr>
        <w:t>»</w:t>
      </w:r>
    </w:p>
    <w:p w:rsidR="00F33F3A" w:rsidRPr="00F33F3A" w:rsidRDefault="00F33F3A" w:rsidP="00F33F3A">
      <w:pPr>
        <w:jc w:val="center"/>
        <w:rPr>
          <w:b/>
          <w:szCs w:val="28"/>
        </w:rPr>
      </w:pPr>
      <w:r w:rsidRPr="00F33F3A">
        <w:rPr>
          <w:b/>
          <w:szCs w:val="28"/>
        </w:rPr>
        <w:t>(</w:t>
      </w:r>
      <w:hyperlink r:id="rId10" w:tgtFrame="_blank" w:tooltip="21000001270000000097" w:history="1">
        <w:r w:rsidRPr="00F33F3A">
          <w:rPr>
            <w:rStyle w:val="ad"/>
            <w:rFonts w:ascii="Times New Roman" w:hAnsi="Times New Roman" w:cs="Times New Roman"/>
            <w:b/>
            <w:i w:val="0"/>
            <w:sz w:val="28"/>
            <w:szCs w:val="28"/>
          </w:rPr>
          <w:t>ГИС-торги №21000001270000000097</w:t>
        </w:r>
      </w:hyperlink>
      <w:r w:rsidRPr="00F33F3A">
        <w:rPr>
          <w:b/>
          <w:szCs w:val="28"/>
        </w:rPr>
        <w:t>)</w:t>
      </w:r>
    </w:p>
    <w:p w:rsidR="00F33F3A" w:rsidRPr="00F33F3A" w:rsidRDefault="00F33F3A" w:rsidP="00F33F3A">
      <w:pPr>
        <w:pStyle w:val="7"/>
        <w:keepNext w:val="0"/>
        <w:jc w:val="center"/>
        <w:rPr>
          <w:rFonts w:ascii="Times New Roman" w:hAnsi="Times New Roman" w:cs="Times New Roman"/>
          <w:b/>
          <w:bCs/>
          <w:i w:val="0"/>
          <w:color w:val="auto"/>
          <w:szCs w:val="28"/>
        </w:rPr>
      </w:pPr>
      <w:r w:rsidRPr="00F33F3A">
        <w:rPr>
          <w:rFonts w:ascii="Times New Roman" w:hAnsi="Times New Roman" w:cs="Times New Roman"/>
          <w:b/>
          <w:bCs/>
          <w:i w:val="0"/>
          <w:color w:val="auto"/>
          <w:szCs w:val="28"/>
        </w:rPr>
        <w:t>об итогах аукциона</w:t>
      </w:r>
    </w:p>
    <w:p w:rsidR="00F33F3A" w:rsidRPr="00F33F3A" w:rsidRDefault="00F33F3A" w:rsidP="00F33F3A">
      <w:pPr>
        <w:pStyle w:val="7"/>
        <w:keepNext w:val="0"/>
        <w:jc w:val="center"/>
        <w:rPr>
          <w:rFonts w:ascii="Times New Roman" w:hAnsi="Times New Roman" w:cs="Times New Roman"/>
          <w:b/>
          <w:i w:val="0"/>
          <w:color w:val="auto"/>
          <w:szCs w:val="28"/>
        </w:rPr>
      </w:pPr>
      <w:r w:rsidRPr="00F33F3A">
        <w:rPr>
          <w:rFonts w:ascii="Times New Roman" w:hAnsi="Times New Roman" w:cs="Times New Roman"/>
          <w:b/>
          <w:bCs/>
          <w:i w:val="0"/>
          <w:color w:val="auto"/>
          <w:szCs w:val="28"/>
        </w:rPr>
        <w:t xml:space="preserve">и признании 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</w:rPr>
        <w:t xml:space="preserve">торговой процедуры «Аукцион </w:t>
      </w:r>
      <w:r w:rsidRPr="00F33F3A">
        <w:rPr>
          <w:rFonts w:ascii="Times New Roman" w:hAnsi="Times New Roman" w:cs="Times New Roman"/>
          <w:b/>
          <w:bCs/>
          <w:i w:val="0"/>
          <w:color w:val="auto"/>
          <w:szCs w:val="28"/>
          <w:shd w:val="clear" w:color="auto" w:fill="FFFFFF"/>
        </w:rPr>
        <w:t>№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</w:rPr>
        <w:t xml:space="preserve"> 5507432-1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  <w:shd w:val="clear" w:color="auto" w:fill="FFFFFF"/>
        </w:rPr>
        <w:t xml:space="preserve">» 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</w:rPr>
        <w:t>несостоявшейся</w:t>
      </w:r>
    </w:p>
    <w:p w:rsidR="00F33F3A" w:rsidRPr="00F33F3A" w:rsidRDefault="00F33F3A" w:rsidP="00F33F3A">
      <w:pPr>
        <w:jc w:val="center"/>
        <w:rPr>
          <w:b/>
          <w:bCs/>
          <w:szCs w:val="28"/>
        </w:rPr>
      </w:pPr>
    </w:p>
    <w:p w:rsidR="00F33F3A" w:rsidRPr="00F33F3A" w:rsidRDefault="00F33F3A" w:rsidP="00F33F3A">
      <w:pPr>
        <w:rPr>
          <w:szCs w:val="28"/>
        </w:rPr>
      </w:pPr>
      <w:r w:rsidRPr="00F33F3A">
        <w:rPr>
          <w:szCs w:val="28"/>
        </w:rPr>
        <w:t xml:space="preserve">г. Кулебаки, Нижегородской области </w:t>
      </w:r>
      <w:r w:rsidRPr="00F33F3A">
        <w:rPr>
          <w:szCs w:val="28"/>
        </w:rPr>
        <w:tab/>
      </w:r>
      <w:r w:rsidRPr="00F33F3A">
        <w:rPr>
          <w:szCs w:val="28"/>
        </w:rPr>
        <w:tab/>
      </w:r>
      <w:r w:rsidRPr="00F33F3A">
        <w:rPr>
          <w:szCs w:val="28"/>
        </w:rPr>
        <w:tab/>
        <w:t xml:space="preserve">                       от 20 марта 2026г. 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Cs w:val="28"/>
          <w:shd w:val="clear" w:color="auto" w:fill="FFFFFF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shd w:val="clear" w:color="auto" w:fill="FFFFFF"/>
        </w:rPr>
      </w:pPr>
      <w:r w:rsidRPr="00F33F3A">
        <w:rPr>
          <w:b/>
          <w:bCs/>
          <w:szCs w:val="28"/>
          <w:shd w:val="clear" w:color="auto" w:fill="FFFFFF"/>
        </w:rPr>
        <w:t xml:space="preserve">Продавец: </w:t>
      </w:r>
      <w:r w:rsidRPr="00F33F3A">
        <w:rPr>
          <w:szCs w:val="28"/>
        </w:rPr>
        <w:t>администрация городского округа город Кулебаки Нижегородской области (почтовый, юридический адрес Продавца: 607018, Нижегородская область, г.Кулебаки, ул. Воровского, д. 49).</w:t>
      </w:r>
    </w:p>
    <w:p w:rsidR="00F33F3A" w:rsidRPr="00F33F3A" w:rsidRDefault="00F33F3A" w:rsidP="00F33F3A">
      <w:pPr>
        <w:pStyle w:val="ae"/>
        <w:spacing w:before="0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</w:p>
    <w:p w:rsidR="00F33F3A" w:rsidRPr="00F33F3A" w:rsidRDefault="00F33F3A" w:rsidP="00F33F3A">
      <w:pPr>
        <w:pStyle w:val="ae"/>
        <w:spacing w:before="0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F33F3A">
        <w:rPr>
          <w:b/>
          <w:bCs/>
          <w:sz w:val="28"/>
          <w:szCs w:val="28"/>
          <w:shd w:val="clear" w:color="auto" w:fill="FFFFFF"/>
        </w:rPr>
        <w:t>Основания приватизации муниципального имущества:</w:t>
      </w:r>
    </w:p>
    <w:p w:rsidR="00F33F3A" w:rsidRPr="00F33F3A" w:rsidRDefault="00F33F3A" w:rsidP="00F33F3A">
      <w:pPr>
        <w:pStyle w:val="ae"/>
        <w:spacing w:before="0"/>
        <w:ind w:firstLine="709"/>
        <w:jc w:val="both"/>
        <w:rPr>
          <w:sz w:val="28"/>
          <w:szCs w:val="28"/>
        </w:rPr>
      </w:pPr>
      <w:r w:rsidRPr="00F33F3A">
        <w:rPr>
          <w:sz w:val="28"/>
          <w:szCs w:val="28"/>
        </w:rPr>
        <w:t>- Решение Совета депутатов г.о.г. Кулебаки Нижегородской области от 9 декабря 2025г. №27 «Об утверждении Прогнозного плана (программы) приватизации муниципального имущества городского округа город Кулебаки Нижегородской области на 2026-2028 годы»;</w:t>
      </w:r>
    </w:p>
    <w:p w:rsidR="00F33F3A" w:rsidRPr="00F33F3A" w:rsidRDefault="00F33F3A" w:rsidP="00F33F3A">
      <w:pPr>
        <w:pStyle w:val="ae"/>
        <w:spacing w:before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F33F3A">
        <w:rPr>
          <w:sz w:val="28"/>
          <w:szCs w:val="28"/>
        </w:rPr>
        <w:t>- Постановление администрации городского округа город Кулебаки Нижегородской области от 17.02.2026 №359 «Об условиях приватизации муниципального имущества».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Cs w:val="28"/>
          <w:shd w:val="clear" w:color="auto" w:fill="FFFFFF"/>
        </w:rPr>
      </w:pPr>
      <w:r w:rsidRPr="00F33F3A">
        <w:rPr>
          <w:b/>
          <w:bCs/>
          <w:szCs w:val="28"/>
          <w:shd w:val="clear" w:color="auto" w:fill="FFFFFF"/>
        </w:rPr>
        <w:t xml:space="preserve">Наименование имущества (объект приватизации): </w:t>
      </w:r>
    </w:p>
    <w:p w:rsidR="00F33F3A" w:rsidRPr="00F33F3A" w:rsidRDefault="00F33F3A" w:rsidP="00F33F3A">
      <w:pPr>
        <w:ind w:firstLine="601"/>
        <w:jc w:val="both"/>
        <w:rPr>
          <w:szCs w:val="28"/>
        </w:rPr>
      </w:pPr>
      <w:r w:rsidRPr="00F33F3A">
        <w:rPr>
          <w:szCs w:val="28"/>
        </w:rPr>
        <w:t>- нежилое здание, общей площадью</w:t>
      </w:r>
      <w:r w:rsidRPr="00F33F3A">
        <w:rPr>
          <w:rStyle w:val="af"/>
          <w:sz w:val="28"/>
          <w:szCs w:val="28"/>
        </w:rPr>
        <w:t xml:space="preserve"> </w:t>
      </w:r>
      <w:r w:rsidRPr="00F33F3A">
        <w:rPr>
          <w:rStyle w:val="af"/>
          <w:b w:val="0"/>
          <w:sz w:val="28"/>
          <w:szCs w:val="28"/>
        </w:rPr>
        <w:t>243,1 кв.м.</w:t>
      </w:r>
      <w:r w:rsidRPr="00F33F3A">
        <w:rPr>
          <w:szCs w:val="28"/>
        </w:rPr>
        <w:t xml:space="preserve">, с кадастровым номером: 52:39:0110008:407, расположенное по адресу: Российская Федерация, Нижегородская обл., г.о.г.Кулебаки, д. Серебрянка, ул. Дальняя, д.1 с </w:t>
      </w:r>
    </w:p>
    <w:p w:rsidR="00F33F3A" w:rsidRPr="00F33F3A" w:rsidRDefault="00F33F3A" w:rsidP="00F33F3A">
      <w:pPr>
        <w:ind w:firstLine="567"/>
        <w:jc w:val="both"/>
        <w:rPr>
          <w:szCs w:val="28"/>
        </w:rPr>
      </w:pPr>
      <w:r w:rsidRPr="00F33F3A">
        <w:rPr>
          <w:szCs w:val="28"/>
        </w:rPr>
        <w:t>земельным участком, площадью 603 кв.м., категория земель: земли населенных пунктов, вид разрешенного использования: склады, с кадастровым номером: 52:39:0110006:1578, местоположение установлено относительно ориентира, расположенного в границах участка Почтовый адрес: Нижегородская обл., г.о.г.Кулебаки, д. Серебрянка, ул. Дальняя, д</w:t>
      </w:r>
      <w:r w:rsidRPr="00F33F3A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.1.</w:t>
      </w:r>
    </w:p>
    <w:p w:rsidR="00F33F3A" w:rsidRPr="00F33F3A" w:rsidRDefault="00F33F3A" w:rsidP="00F33F3A">
      <w:pPr>
        <w:pStyle w:val="20"/>
        <w:spacing w:line="240" w:lineRule="auto"/>
        <w:ind w:firstLine="394"/>
        <w:contextualSpacing/>
        <w:rPr>
          <w:b/>
          <w:szCs w:val="28"/>
        </w:rPr>
      </w:pPr>
    </w:p>
    <w:p w:rsidR="00F33F3A" w:rsidRPr="00F33F3A" w:rsidRDefault="00F33F3A" w:rsidP="00F33F3A">
      <w:pPr>
        <w:pStyle w:val="20"/>
        <w:spacing w:line="240" w:lineRule="auto"/>
        <w:ind w:firstLine="394"/>
        <w:contextualSpacing/>
        <w:rPr>
          <w:szCs w:val="28"/>
        </w:rPr>
      </w:pPr>
      <w:r w:rsidRPr="00F33F3A">
        <w:rPr>
          <w:b/>
          <w:szCs w:val="28"/>
        </w:rPr>
        <w:t xml:space="preserve">Оператор электронной площадки: </w:t>
      </w:r>
      <w:r w:rsidRPr="00F33F3A">
        <w:rPr>
          <w:szCs w:val="28"/>
          <w:lang w:eastAsia="en-US"/>
        </w:rPr>
        <w:t>НЭП-Фабрикант</w:t>
      </w:r>
      <w:r w:rsidRPr="00F33F3A">
        <w:rPr>
          <w:b/>
          <w:szCs w:val="28"/>
        </w:rPr>
        <w:t xml:space="preserve">: </w:t>
      </w:r>
      <w:r w:rsidRPr="00F33F3A">
        <w:rPr>
          <w:szCs w:val="28"/>
          <w:lang w:eastAsia="en-US"/>
        </w:rPr>
        <w:t xml:space="preserve">– </w:t>
      </w:r>
      <w:r w:rsidRPr="00F33F3A">
        <w:rPr>
          <w:szCs w:val="28"/>
        </w:rPr>
        <w:t>Акционерное общество «Электронные торговые системы».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jc w:val="both"/>
        <w:rPr>
          <w:szCs w:val="28"/>
          <w:shd w:val="clear" w:color="auto" w:fill="FFFFFF"/>
        </w:rPr>
      </w:pPr>
    </w:p>
    <w:p w:rsidR="00F33F3A" w:rsidRPr="00F33F3A" w:rsidRDefault="00F33F3A" w:rsidP="00F33F3A">
      <w:pPr>
        <w:ind w:firstLine="750"/>
        <w:jc w:val="both"/>
        <w:rPr>
          <w:szCs w:val="28"/>
          <w:lang w:eastAsia="en-US"/>
        </w:rPr>
      </w:pPr>
      <w:r w:rsidRPr="00F33F3A">
        <w:rPr>
          <w:b/>
          <w:bCs/>
          <w:szCs w:val="28"/>
          <w:shd w:val="clear" w:color="auto" w:fill="FFFFFF"/>
        </w:rPr>
        <w:t xml:space="preserve">Место проведения аукциона: </w:t>
      </w:r>
      <w:r w:rsidRPr="00F33F3A">
        <w:rPr>
          <w:szCs w:val="28"/>
          <w:lang w:eastAsia="en-US"/>
        </w:rPr>
        <w:t xml:space="preserve">федеральная электронная площадка НЭП-Фабрикант, по адресу: </w:t>
      </w:r>
      <w:hyperlink r:id="rId11" w:history="1">
        <w:r w:rsidRPr="00F33F3A">
          <w:rPr>
            <w:rStyle w:val="ad"/>
            <w:rFonts w:ascii="Times New Roman" w:hAnsi="Times New Roman" w:cs="Times New Roman"/>
            <w:i w:val="0"/>
            <w:sz w:val="28"/>
            <w:szCs w:val="28"/>
            <w:lang w:eastAsia="en-US"/>
          </w:rPr>
          <w:t>https://ww</w:t>
        </w:r>
        <w:r w:rsidRPr="00F33F3A">
          <w:rPr>
            <w:rStyle w:val="ad"/>
            <w:rFonts w:ascii="Times New Roman" w:hAnsi="Times New Roman" w:cs="Times New Roman"/>
            <w:i w:val="0"/>
            <w:sz w:val="28"/>
            <w:szCs w:val="28"/>
            <w:lang w:eastAsia="en-US"/>
          </w:rPr>
          <w:t>w</w:t>
        </w:r>
        <w:r w:rsidRPr="00F33F3A">
          <w:rPr>
            <w:rStyle w:val="ad"/>
            <w:rFonts w:ascii="Times New Roman" w:hAnsi="Times New Roman" w:cs="Times New Roman"/>
            <w:i w:val="0"/>
            <w:sz w:val="28"/>
            <w:szCs w:val="28"/>
            <w:lang w:eastAsia="en-US"/>
          </w:rPr>
          <w:t>.f</w:t>
        </w:r>
        <w:r w:rsidRPr="00F33F3A">
          <w:rPr>
            <w:rStyle w:val="ad"/>
            <w:rFonts w:ascii="Times New Roman" w:hAnsi="Times New Roman" w:cs="Times New Roman"/>
            <w:i w:val="0"/>
            <w:sz w:val="28"/>
            <w:szCs w:val="28"/>
            <w:lang w:eastAsia="en-US"/>
          </w:rPr>
          <w:t>a</w:t>
        </w:r>
        <w:r w:rsidRPr="00F33F3A">
          <w:rPr>
            <w:rStyle w:val="ad"/>
            <w:rFonts w:ascii="Times New Roman" w:hAnsi="Times New Roman" w:cs="Times New Roman"/>
            <w:i w:val="0"/>
            <w:sz w:val="28"/>
            <w:szCs w:val="28"/>
            <w:lang w:eastAsia="en-US"/>
          </w:rPr>
          <w:t>brikant.ru</w:t>
        </w:r>
      </w:hyperlink>
      <w:r w:rsidRPr="00F33F3A">
        <w:rPr>
          <w:szCs w:val="28"/>
          <w:lang w:eastAsia="en-US"/>
        </w:rPr>
        <w:t xml:space="preserve"> (вкладка –Торги- Процедуры из ГИС Торги).</w:t>
      </w:r>
    </w:p>
    <w:p w:rsidR="00F33F3A" w:rsidRPr="00F33F3A" w:rsidRDefault="00F33F3A" w:rsidP="00F33F3A">
      <w:pPr>
        <w:pStyle w:val="20"/>
        <w:spacing w:line="240" w:lineRule="auto"/>
        <w:contextualSpacing/>
        <w:rPr>
          <w:szCs w:val="28"/>
          <w:lang w:eastAsia="en-US"/>
        </w:rPr>
      </w:pPr>
    </w:p>
    <w:p w:rsidR="00F33F3A" w:rsidRPr="00F33F3A" w:rsidRDefault="00F33F3A" w:rsidP="00F33F3A">
      <w:pPr>
        <w:ind w:firstLine="394"/>
        <w:jc w:val="both"/>
        <w:rPr>
          <w:szCs w:val="28"/>
        </w:rPr>
      </w:pPr>
      <w:r w:rsidRPr="00F33F3A">
        <w:rPr>
          <w:b/>
          <w:szCs w:val="28"/>
        </w:rPr>
        <w:t>Способ приватизации:</w:t>
      </w:r>
      <w:r w:rsidRPr="00F33F3A">
        <w:rPr>
          <w:szCs w:val="28"/>
        </w:rPr>
        <w:t xml:space="preserve"> - продажа на аукционе в электронной форме (открытым по составу участников).</w:t>
      </w:r>
    </w:p>
    <w:p w:rsidR="00F33F3A" w:rsidRPr="00F33F3A" w:rsidRDefault="00F33F3A" w:rsidP="00F33F3A">
      <w:pPr>
        <w:pStyle w:val="a7"/>
        <w:ind w:firstLine="708"/>
        <w:rPr>
          <w:b/>
          <w:szCs w:val="28"/>
        </w:rPr>
      </w:pPr>
    </w:p>
    <w:p w:rsidR="00F33F3A" w:rsidRPr="00F33F3A" w:rsidRDefault="00F33F3A" w:rsidP="00F33F3A">
      <w:pPr>
        <w:pStyle w:val="ae"/>
        <w:spacing w:before="0"/>
        <w:ind w:firstLine="708"/>
        <w:jc w:val="both"/>
        <w:rPr>
          <w:sz w:val="28"/>
          <w:szCs w:val="28"/>
        </w:rPr>
      </w:pPr>
      <w:r w:rsidRPr="00F33F3A">
        <w:rPr>
          <w:b/>
          <w:bCs/>
          <w:sz w:val="28"/>
          <w:szCs w:val="28"/>
        </w:rPr>
        <w:t>Начальная цена продажи муниципального имущества: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F33F3A">
        <w:rPr>
          <w:b/>
          <w:sz w:val="28"/>
          <w:szCs w:val="28"/>
        </w:rPr>
        <w:t xml:space="preserve">- </w:t>
      </w:r>
      <w:r w:rsidRPr="00F33F3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737 874,00</w:t>
      </w:r>
      <w:r w:rsidRPr="00F33F3A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(Семьсот тридцать семь тысяч восемьсот семьдесят четыре) </w:t>
      </w:r>
      <w:r w:rsidRPr="00F33F3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рубля 00 копеек</w:t>
      </w:r>
      <w:r w:rsidRPr="00F33F3A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33F3A">
        <w:rPr>
          <w:sz w:val="28"/>
          <w:szCs w:val="28"/>
        </w:rPr>
        <w:t>(включая стоимость нежилого здания, стоимость земельного участка и с учетом НДС);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33F3A">
        <w:rPr>
          <w:sz w:val="28"/>
          <w:szCs w:val="28"/>
        </w:rPr>
        <w:t>Из них: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F33F3A">
        <w:rPr>
          <w:sz w:val="28"/>
          <w:szCs w:val="28"/>
        </w:rPr>
        <w:t>- 346 810,00 (Триста сорок шесть тысяч восемьсот десять) рублей 00 копеек (стоимость нежилого здания, без учета НДС);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F33F3A">
        <w:rPr>
          <w:sz w:val="28"/>
          <w:szCs w:val="28"/>
        </w:rPr>
        <w:lastRenderedPageBreak/>
        <w:t>- 314 766,00 (Триста четырнадцать тысяч семьсот шестьдесят шесть) рублей 00 копеек (стоимость земельного участка, НДС не начисляется);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F33F3A">
        <w:rPr>
          <w:bCs/>
          <w:sz w:val="28"/>
          <w:szCs w:val="28"/>
        </w:rPr>
        <w:t>НДС (22 %) – 76 298,0</w:t>
      </w:r>
      <w:r w:rsidRPr="00F33F3A">
        <w:rPr>
          <w:sz w:val="28"/>
          <w:szCs w:val="28"/>
        </w:rPr>
        <w:t xml:space="preserve"> (Семьдесят шесть тысяч двести девяносто восемь) </w:t>
      </w:r>
      <w:r w:rsidRPr="00F33F3A">
        <w:rPr>
          <w:bCs/>
          <w:sz w:val="28"/>
          <w:szCs w:val="28"/>
        </w:rPr>
        <w:t>рублей 00</w:t>
      </w:r>
      <w:r w:rsidRPr="00F33F3A">
        <w:rPr>
          <w:sz w:val="28"/>
          <w:szCs w:val="28"/>
        </w:rPr>
        <w:t xml:space="preserve"> копеек.</w:t>
      </w:r>
    </w:p>
    <w:p w:rsidR="00F33F3A" w:rsidRPr="00F33F3A" w:rsidRDefault="00F33F3A" w:rsidP="00F33F3A">
      <w:pPr>
        <w:pStyle w:val="a7"/>
        <w:ind w:firstLine="708"/>
        <w:rPr>
          <w:b/>
          <w:szCs w:val="28"/>
        </w:rPr>
      </w:pPr>
    </w:p>
    <w:p w:rsidR="00F33F3A" w:rsidRPr="00F33F3A" w:rsidRDefault="00F33F3A" w:rsidP="00F33F3A">
      <w:pPr>
        <w:pStyle w:val="a7"/>
        <w:ind w:firstLine="708"/>
        <w:rPr>
          <w:b/>
          <w:szCs w:val="28"/>
        </w:rPr>
      </w:pPr>
      <w:r w:rsidRPr="00F33F3A">
        <w:rPr>
          <w:b/>
          <w:szCs w:val="28"/>
        </w:rPr>
        <w:t>Рассматриваемые вопросы:</w:t>
      </w:r>
    </w:p>
    <w:p w:rsidR="00F33F3A" w:rsidRPr="00F33F3A" w:rsidRDefault="00F33F3A" w:rsidP="00F33F3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33F3A">
        <w:rPr>
          <w:szCs w:val="28"/>
          <w:shd w:val="clear" w:color="auto" w:fill="FFFFFF"/>
        </w:rPr>
        <w:t xml:space="preserve">1. </w:t>
      </w:r>
      <w:r w:rsidRPr="00F33F3A">
        <w:rPr>
          <w:szCs w:val="28"/>
        </w:rPr>
        <w:t xml:space="preserve">Признание </w:t>
      </w:r>
      <w:r w:rsidRPr="00F33F3A">
        <w:rPr>
          <w:szCs w:val="28"/>
          <w:shd w:val="clear" w:color="auto" w:fill="FFFFFF"/>
        </w:rPr>
        <w:t xml:space="preserve">торговой процедуры </w:t>
      </w:r>
      <w:r w:rsidRPr="00F33F3A">
        <w:rPr>
          <w:szCs w:val="28"/>
        </w:rPr>
        <w:t xml:space="preserve">«Аукцион </w:t>
      </w:r>
      <w:r w:rsidRPr="00F33F3A">
        <w:rPr>
          <w:bCs/>
          <w:szCs w:val="28"/>
          <w:shd w:val="clear" w:color="auto" w:fill="FFFFFF"/>
        </w:rPr>
        <w:t>№</w:t>
      </w:r>
      <w:r w:rsidRPr="00F33F3A">
        <w:rPr>
          <w:szCs w:val="28"/>
        </w:rPr>
        <w:t>5507432-1» несостоявшейся.</w:t>
      </w:r>
    </w:p>
    <w:p w:rsidR="00F33F3A" w:rsidRPr="00F33F3A" w:rsidRDefault="00F33F3A" w:rsidP="00F33F3A">
      <w:pPr>
        <w:pStyle w:val="7"/>
        <w:keepNext w:val="0"/>
        <w:ind w:firstLine="567"/>
        <w:jc w:val="both"/>
        <w:rPr>
          <w:rFonts w:ascii="Times New Roman" w:hAnsi="Times New Roman" w:cs="Times New Roman"/>
          <w:i w:val="0"/>
          <w:color w:val="auto"/>
          <w:szCs w:val="28"/>
        </w:rPr>
      </w:pPr>
      <w:r w:rsidRPr="00F33F3A">
        <w:rPr>
          <w:rFonts w:ascii="Times New Roman" w:hAnsi="Times New Roman" w:cs="Times New Roman"/>
          <w:i w:val="0"/>
          <w:color w:val="auto"/>
          <w:szCs w:val="28"/>
          <w:shd w:val="clear" w:color="auto" w:fill="FFFFFF"/>
        </w:rPr>
        <w:t xml:space="preserve">2. Утверждение протокола </w:t>
      </w:r>
      <w:r w:rsidRPr="00F33F3A">
        <w:rPr>
          <w:rFonts w:ascii="Times New Roman" w:hAnsi="Times New Roman" w:cs="Times New Roman"/>
          <w:bCs/>
          <w:i w:val="0"/>
          <w:color w:val="auto"/>
          <w:szCs w:val="28"/>
        </w:rPr>
        <w:t xml:space="preserve">об итогах аукциона и признании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 xml:space="preserve">торговой процедуры «Аукцион </w:t>
      </w:r>
      <w:r w:rsidRPr="00F33F3A">
        <w:rPr>
          <w:rFonts w:ascii="Times New Roman" w:hAnsi="Times New Roman" w:cs="Times New Roman"/>
          <w:bCs/>
          <w:i w:val="0"/>
          <w:color w:val="auto"/>
          <w:szCs w:val="28"/>
          <w:shd w:val="clear" w:color="auto" w:fill="FFFFFF"/>
        </w:rPr>
        <w:t>№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 xml:space="preserve"> 5507432-1</w:t>
      </w:r>
      <w:r w:rsidRPr="00F33F3A">
        <w:rPr>
          <w:rFonts w:ascii="Times New Roman" w:hAnsi="Times New Roman" w:cs="Times New Roman"/>
          <w:i w:val="0"/>
          <w:color w:val="auto"/>
          <w:szCs w:val="28"/>
          <w:shd w:val="clear" w:color="auto" w:fill="FFFFFF"/>
        </w:rPr>
        <w:t xml:space="preserve">»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несостоявшейся.</w:t>
      </w:r>
    </w:p>
    <w:p w:rsidR="00F33F3A" w:rsidRPr="00F33F3A" w:rsidRDefault="00F33F3A" w:rsidP="00F33F3A">
      <w:pPr>
        <w:pStyle w:val="7"/>
        <w:keepNext w:val="0"/>
        <w:ind w:firstLine="567"/>
        <w:jc w:val="both"/>
        <w:rPr>
          <w:rFonts w:ascii="Times New Roman" w:hAnsi="Times New Roman" w:cs="Times New Roman"/>
          <w:b/>
          <w:i w:val="0"/>
          <w:color w:val="auto"/>
          <w:szCs w:val="28"/>
        </w:rPr>
      </w:pPr>
    </w:p>
    <w:p w:rsidR="00F33F3A" w:rsidRPr="00F33F3A" w:rsidRDefault="00F33F3A" w:rsidP="00F33F3A">
      <w:pPr>
        <w:pStyle w:val="7"/>
        <w:keepNext w:val="0"/>
        <w:ind w:firstLine="567"/>
        <w:jc w:val="both"/>
        <w:rPr>
          <w:rFonts w:ascii="Times New Roman" w:hAnsi="Times New Roman" w:cs="Times New Roman"/>
          <w:b/>
          <w:i w:val="0"/>
          <w:color w:val="auto"/>
          <w:szCs w:val="28"/>
        </w:rPr>
      </w:pPr>
      <w:r w:rsidRPr="00F33F3A">
        <w:rPr>
          <w:rFonts w:ascii="Times New Roman" w:hAnsi="Times New Roman" w:cs="Times New Roman"/>
          <w:b/>
          <w:i w:val="0"/>
          <w:color w:val="auto"/>
          <w:szCs w:val="28"/>
        </w:rPr>
        <w:t xml:space="preserve">Уполномоченным представителем от имени Продавца,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 xml:space="preserve">в лице председателя комитета по управлению муниципальным имуществом администрации городского округа город Кулебаки Нижегородской области 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</w:rPr>
        <w:t>Борисовой Анны Валерьевны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 xml:space="preserve">, действующей на основании 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>доверенности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 xml:space="preserve"> от 16.02.2026 № Исх-127-72272/26, Распоряжения администрации городского округа город Кулебаки Нижегородской области «О наделении отдельными полномочиями  председателя КУМИ администрации городского округа город Кулебаки от 12 февраля 2026 г. №41-лс, о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т имени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и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в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и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нтересах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м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униципального образования -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г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ородского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о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круга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г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ород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Кулебаки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Н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ижегородской области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и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а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дминистрации городского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о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круга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г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ород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Кулебаки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Н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 xml:space="preserve">ижегородской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о</w:t>
      </w:r>
      <w:r w:rsidRPr="00F33F3A">
        <w:rPr>
          <w:rFonts w:ascii="Times New Roman" w:hAnsi="Times New Roman" w:cs="Times New Roman"/>
          <w:i w:val="0"/>
          <w:color w:val="auto"/>
          <w:szCs w:val="28"/>
          <w:lang w:val="ru-RU"/>
        </w:rPr>
        <w:t>бласти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 xml:space="preserve"> </w:t>
      </w:r>
      <w:r w:rsidRPr="00F33F3A">
        <w:rPr>
          <w:rFonts w:ascii="Times New Roman" w:hAnsi="Times New Roman" w:cs="Times New Roman"/>
          <w:b/>
          <w:i w:val="0"/>
          <w:color w:val="auto"/>
          <w:szCs w:val="28"/>
        </w:rPr>
        <w:t>приняты следующие решения:</w:t>
      </w:r>
    </w:p>
    <w:p w:rsidR="00F33F3A" w:rsidRPr="00F33F3A" w:rsidRDefault="00F33F3A" w:rsidP="00F33F3A">
      <w:pPr>
        <w:ind w:firstLine="360"/>
        <w:jc w:val="both"/>
        <w:rPr>
          <w:b/>
          <w:bCs/>
          <w:szCs w:val="28"/>
          <w:shd w:val="clear" w:color="auto" w:fill="FFFFFF"/>
        </w:rPr>
      </w:pPr>
    </w:p>
    <w:p w:rsidR="00F33F3A" w:rsidRPr="00F33F3A" w:rsidRDefault="00F33F3A" w:rsidP="00F33F3A">
      <w:pPr>
        <w:ind w:firstLine="360"/>
        <w:jc w:val="both"/>
        <w:rPr>
          <w:b/>
          <w:bCs/>
          <w:szCs w:val="28"/>
          <w:shd w:val="clear" w:color="auto" w:fill="FFFFFF"/>
        </w:rPr>
      </w:pPr>
      <w:r w:rsidRPr="00F33F3A">
        <w:rPr>
          <w:b/>
          <w:bCs/>
          <w:szCs w:val="28"/>
          <w:u w:val="single"/>
          <w:shd w:val="clear" w:color="auto" w:fill="FFFFFF"/>
        </w:rPr>
        <w:t>Решение по вопросу №1:</w:t>
      </w:r>
      <w:r w:rsidRPr="00F33F3A">
        <w:rPr>
          <w:b/>
          <w:bCs/>
          <w:szCs w:val="28"/>
          <w:shd w:val="clear" w:color="auto" w:fill="FFFFFF"/>
        </w:rPr>
        <w:t xml:space="preserve"> </w:t>
      </w:r>
    </w:p>
    <w:p w:rsidR="00F33F3A" w:rsidRPr="00F33F3A" w:rsidRDefault="00F33F3A" w:rsidP="00F33F3A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3F3A">
        <w:rPr>
          <w:sz w:val="28"/>
          <w:szCs w:val="28"/>
        </w:rPr>
        <w:t xml:space="preserve">В соответствии с п. 12 ст. 32.1 Федерального закона </w:t>
      </w:r>
      <w:r w:rsidRPr="00F33F3A">
        <w:rPr>
          <w:spacing w:val="-6"/>
          <w:sz w:val="28"/>
          <w:szCs w:val="28"/>
        </w:rPr>
        <w:t xml:space="preserve">«О приватизации государственного и муниципального имущества» от 21.12.2001г. №178-ФЗ, </w:t>
      </w:r>
      <w:r w:rsidRPr="00F33F3A">
        <w:rPr>
          <w:sz w:val="28"/>
          <w:szCs w:val="28"/>
        </w:rPr>
        <w:t xml:space="preserve">согласно п. 44 </w:t>
      </w:r>
      <w:r w:rsidRPr="00F33F3A">
        <w:rPr>
          <w:bCs/>
          <w:sz w:val="28"/>
          <w:szCs w:val="28"/>
        </w:rPr>
        <w:t xml:space="preserve">Положения </w:t>
      </w:r>
      <w:r w:rsidRPr="00F33F3A">
        <w:rPr>
          <w:sz w:val="28"/>
          <w:szCs w:val="28"/>
        </w:rPr>
        <w:t>«Об организации и проведении продажи государственного или муниципального имущества в электронной форме»</w:t>
      </w:r>
      <w:r w:rsidRPr="00F33F3A">
        <w:rPr>
          <w:bCs/>
          <w:sz w:val="28"/>
          <w:szCs w:val="28"/>
        </w:rPr>
        <w:t xml:space="preserve">, утвержденного Постановлением Правительства Российской Федерации от 27.08.2012г. №860 </w:t>
      </w:r>
      <w:r w:rsidRPr="00F33F3A">
        <w:rPr>
          <w:b/>
          <w:bCs/>
          <w:sz w:val="28"/>
          <w:szCs w:val="28"/>
        </w:rPr>
        <w:t>п</w:t>
      </w:r>
      <w:r w:rsidRPr="00F33F3A">
        <w:rPr>
          <w:b/>
          <w:sz w:val="28"/>
          <w:szCs w:val="28"/>
          <w:shd w:val="clear" w:color="auto" w:fill="FFFFFF"/>
        </w:rPr>
        <w:t xml:space="preserve">ризнать аукцион несостоявшимся, </w:t>
      </w:r>
      <w:r w:rsidRPr="00F33F3A">
        <w:rPr>
          <w:sz w:val="28"/>
          <w:szCs w:val="28"/>
          <w:shd w:val="clear" w:color="auto" w:fill="FFFFFF"/>
        </w:rPr>
        <w:t>ввиду того, что</w:t>
      </w:r>
      <w:r w:rsidRPr="00F33F3A">
        <w:rPr>
          <w:sz w:val="28"/>
          <w:szCs w:val="28"/>
        </w:rPr>
        <w:t xml:space="preserve"> ни один из претендентов не признан участником торговой процедуры «Аукцион </w:t>
      </w:r>
      <w:r w:rsidRPr="00F33F3A">
        <w:rPr>
          <w:bCs/>
          <w:sz w:val="28"/>
          <w:szCs w:val="28"/>
          <w:shd w:val="clear" w:color="auto" w:fill="FFFFFF"/>
        </w:rPr>
        <w:t>№</w:t>
      </w:r>
      <w:r w:rsidRPr="00F33F3A">
        <w:rPr>
          <w:sz w:val="28"/>
          <w:szCs w:val="28"/>
        </w:rPr>
        <w:t>5507432-1»</w:t>
      </w:r>
      <w:r w:rsidRPr="00F33F3A">
        <w:rPr>
          <w:sz w:val="28"/>
          <w:szCs w:val="28"/>
          <w:shd w:val="clear" w:color="auto" w:fill="FFFFFF"/>
        </w:rPr>
        <w:t>.</w:t>
      </w: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Cs w:val="28"/>
          <w:u w:val="single"/>
          <w:shd w:val="clear" w:color="auto" w:fill="FFFFFF"/>
        </w:rPr>
      </w:pPr>
    </w:p>
    <w:p w:rsidR="00F33F3A" w:rsidRPr="00F33F3A" w:rsidRDefault="00F33F3A" w:rsidP="00F33F3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Cs w:val="28"/>
          <w:shd w:val="clear" w:color="auto" w:fill="FFFFFF"/>
        </w:rPr>
      </w:pPr>
      <w:r w:rsidRPr="00F33F3A">
        <w:rPr>
          <w:b/>
          <w:bCs/>
          <w:szCs w:val="28"/>
          <w:u w:val="single"/>
          <w:shd w:val="clear" w:color="auto" w:fill="FFFFFF"/>
        </w:rPr>
        <w:t>Решение по вопросу №2:</w:t>
      </w:r>
      <w:r w:rsidRPr="00F33F3A">
        <w:rPr>
          <w:b/>
          <w:bCs/>
          <w:szCs w:val="28"/>
          <w:shd w:val="clear" w:color="auto" w:fill="FFFFFF"/>
        </w:rPr>
        <w:t xml:space="preserve"> </w:t>
      </w:r>
    </w:p>
    <w:p w:rsidR="00F33F3A" w:rsidRPr="00F33F3A" w:rsidRDefault="00F33F3A" w:rsidP="00F33F3A">
      <w:pPr>
        <w:pStyle w:val="7"/>
        <w:keepNext w:val="0"/>
        <w:ind w:firstLine="567"/>
        <w:jc w:val="both"/>
        <w:rPr>
          <w:rFonts w:ascii="Times New Roman" w:hAnsi="Times New Roman" w:cs="Times New Roman"/>
          <w:i w:val="0"/>
          <w:color w:val="auto"/>
          <w:szCs w:val="28"/>
        </w:rPr>
      </w:pPr>
      <w:r w:rsidRPr="00F33F3A">
        <w:rPr>
          <w:rFonts w:ascii="Times New Roman" w:hAnsi="Times New Roman" w:cs="Times New Roman"/>
          <w:i w:val="0"/>
          <w:color w:val="auto"/>
          <w:szCs w:val="28"/>
          <w:shd w:val="clear" w:color="auto" w:fill="FFFFFF"/>
        </w:rPr>
        <w:t xml:space="preserve">Утвердить протокол </w:t>
      </w:r>
      <w:r w:rsidRPr="00F33F3A">
        <w:rPr>
          <w:rFonts w:ascii="Times New Roman" w:hAnsi="Times New Roman" w:cs="Times New Roman"/>
          <w:bCs/>
          <w:i w:val="0"/>
          <w:color w:val="auto"/>
          <w:szCs w:val="28"/>
        </w:rPr>
        <w:t xml:space="preserve">об итогах аукциона и признании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 xml:space="preserve">торговой процедуры «Аукцион </w:t>
      </w:r>
      <w:r w:rsidRPr="00F33F3A">
        <w:rPr>
          <w:rFonts w:ascii="Times New Roman" w:hAnsi="Times New Roman" w:cs="Times New Roman"/>
          <w:bCs/>
          <w:i w:val="0"/>
          <w:color w:val="auto"/>
          <w:szCs w:val="28"/>
          <w:shd w:val="clear" w:color="auto" w:fill="FFFFFF"/>
        </w:rPr>
        <w:t>№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5507432-</w:t>
      </w:r>
      <w:r>
        <w:rPr>
          <w:rFonts w:ascii="Times New Roman" w:hAnsi="Times New Roman" w:cs="Times New Roman"/>
          <w:i w:val="0"/>
          <w:color w:val="auto"/>
          <w:szCs w:val="28"/>
        </w:rPr>
        <w:t>2</w:t>
      </w:r>
      <w:r w:rsidRPr="00F33F3A">
        <w:rPr>
          <w:rFonts w:ascii="Times New Roman" w:hAnsi="Times New Roman" w:cs="Times New Roman"/>
          <w:i w:val="0"/>
          <w:color w:val="auto"/>
          <w:szCs w:val="28"/>
          <w:shd w:val="clear" w:color="auto" w:fill="FFFFFF"/>
        </w:rPr>
        <w:t xml:space="preserve">» </w:t>
      </w:r>
      <w:r w:rsidRPr="00F33F3A">
        <w:rPr>
          <w:rFonts w:ascii="Times New Roman" w:hAnsi="Times New Roman" w:cs="Times New Roman"/>
          <w:i w:val="0"/>
          <w:color w:val="auto"/>
          <w:szCs w:val="28"/>
        </w:rPr>
        <w:t>несостоявшейся.</w:t>
      </w:r>
    </w:p>
    <w:p w:rsidR="00F33F3A" w:rsidRPr="00F33F3A" w:rsidRDefault="00F33F3A" w:rsidP="00F33F3A">
      <w:pPr>
        <w:pStyle w:val="7"/>
        <w:keepNext w:val="0"/>
        <w:ind w:firstLine="567"/>
        <w:jc w:val="both"/>
        <w:rPr>
          <w:rFonts w:ascii="Times New Roman" w:hAnsi="Times New Roman" w:cs="Times New Roman"/>
          <w:b/>
          <w:i w:val="0"/>
          <w:color w:val="auto"/>
          <w:szCs w:val="28"/>
        </w:rPr>
      </w:pPr>
    </w:p>
    <w:p w:rsidR="00F33F3A" w:rsidRPr="00F33F3A" w:rsidRDefault="00F33F3A" w:rsidP="00F33F3A">
      <w:pPr>
        <w:pStyle w:val="a7"/>
        <w:ind w:firstLine="708"/>
        <w:rPr>
          <w:szCs w:val="28"/>
        </w:rPr>
      </w:pPr>
    </w:p>
    <w:p w:rsidR="00F33F3A" w:rsidRPr="00F33F3A" w:rsidRDefault="00F33F3A" w:rsidP="00F33F3A">
      <w:pPr>
        <w:jc w:val="both"/>
        <w:rPr>
          <w:b/>
          <w:szCs w:val="28"/>
        </w:rPr>
      </w:pPr>
      <w:r w:rsidRPr="00F33F3A">
        <w:rPr>
          <w:b/>
          <w:szCs w:val="28"/>
        </w:rPr>
        <w:t>Уполномоченный представитель от имени Продавца:</w:t>
      </w:r>
    </w:p>
    <w:p w:rsidR="00F33F3A" w:rsidRPr="00F33F3A" w:rsidRDefault="00F33F3A" w:rsidP="00F33F3A">
      <w:pPr>
        <w:rPr>
          <w:szCs w:val="28"/>
        </w:rPr>
      </w:pPr>
      <w:r w:rsidRPr="00F33F3A">
        <w:rPr>
          <w:szCs w:val="28"/>
        </w:rPr>
        <w:t>Председатель комитета по управлению муниципальным имуществом</w:t>
      </w:r>
    </w:p>
    <w:p w:rsidR="00F33F3A" w:rsidRPr="00F33F3A" w:rsidRDefault="00F33F3A" w:rsidP="00F33F3A">
      <w:pPr>
        <w:rPr>
          <w:szCs w:val="28"/>
        </w:rPr>
      </w:pPr>
      <w:r w:rsidRPr="00F33F3A">
        <w:rPr>
          <w:szCs w:val="28"/>
        </w:rPr>
        <w:t>Администрации г.о.г. Кулебаки</w:t>
      </w:r>
    </w:p>
    <w:p w:rsidR="00F33F3A" w:rsidRPr="00F33F3A" w:rsidRDefault="00F33F3A" w:rsidP="00F33F3A">
      <w:pPr>
        <w:rPr>
          <w:szCs w:val="28"/>
        </w:rPr>
      </w:pPr>
    </w:p>
    <w:p w:rsidR="00F33F3A" w:rsidRPr="00F33F3A" w:rsidRDefault="00F33F3A" w:rsidP="00F33F3A">
      <w:pPr>
        <w:rPr>
          <w:szCs w:val="28"/>
        </w:rPr>
      </w:pPr>
      <w:r w:rsidRPr="00F33F3A">
        <w:rPr>
          <w:szCs w:val="28"/>
        </w:rPr>
        <w:t>_________________ /А.В. Борисова</w:t>
      </w:r>
    </w:p>
    <w:p w:rsidR="00F33F3A" w:rsidRPr="00F33F3A" w:rsidRDefault="00F33F3A" w:rsidP="00F33F3A">
      <w:pPr>
        <w:pStyle w:val="a7"/>
        <w:ind w:firstLine="708"/>
        <w:rPr>
          <w:i/>
          <w:szCs w:val="28"/>
        </w:rPr>
      </w:pPr>
    </w:p>
    <w:p w:rsidR="00F33F3A" w:rsidRPr="00F33F3A" w:rsidRDefault="00F33F3A" w:rsidP="00F33F3A">
      <w:pPr>
        <w:pStyle w:val="a7"/>
        <w:ind w:firstLine="708"/>
        <w:rPr>
          <w:szCs w:val="28"/>
        </w:rPr>
      </w:pPr>
      <w:r w:rsidRPr="00F33F3A">
        <w:rPr>
          <w:szCs w:val="28"/>
        </w:rPr>
        <w:t>М.п.</w:t>
      </w:r>
    </w:p>
    <w:sectPr w:rsidR="00F33F3A" w:rsidRPr="00F33F3A" w:rsidSect="00EE4EAF">
      <w:headerReference w:type="even" r:id="rId12"/>
      <w:headerReference w:type="default" r:id="rId13"/>
      <w:pgSz w:w="11906" w:h="16838"/>
      <w:pgMar w:top="284" w:right="567" w:bottom="45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AC" w:rsidRDefault="00895FAC">
      <w:r>
        <w:separator/>
      </w:r>
    </w:p>
  </w:endnote>
  <w:endnote w:type="continuationSeparator" w:id="0">
    <w:p w:rsidR="00895FAC" w:rsidRDefault="0089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AC" w:rsidRDefault="00895FAC">
      <w:r>
        <w:separator/>
      </w:r>
    </w:p>
  </w:footnote>
  <w:footnote w:type="continuationSeparator" w:id="0">
    <w:p w:rsidR="00895FAC" w:rsidRDefault="00895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1AA" w:rsidRDefault="003171AA" w:rsidP="00470C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71AA" w:rsidRDefault="003171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1AA" w:rsidRDefault="003171AA" w:rsidP="00470C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040F">
      <w:rPr>
        <w:rStyle w:val="a6"/>
        <w:noProof/>
      </w:rPr>
      <w:t>6</w:t>
    </w:r>
    <w:r>
      <w:rPr>
        <w:rStyle w:val="a6"/>
      </w:rPr>
      <w:fldChar w:fldCharType="end"/>
    </w:r>
  </w:p>
  <w:p w:rsidR="003171AA" w:rsidRPr="000E080A" w:rsidRDefault="003171AA">
    <w:pPr>
      <w:pStyle w:val="a5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A9112">
      <w:numFmt w:val="none"/>
      <w:lvlText w:val=""/>
      <w:lvlJc w:val="left"/>
      <w:pPr>
        <w:tabs>
          <w:tab w:val="num" w:pos="360"/>
        </w:tabs>
      </w:pPr>
    </w:lvl>
    <w:lvl w:ilvl="2" w:tplc="FABC9F7E">
      <w:numFmt w:val="none"/>
      <w:lvlText w:val=""/>
      <w:lvlJc w:val="left"/>
      <w:pPr>
        <w:tabs>
          <w:tab w:val="num" w:pos="360"/>
        </w:tabs>
      </w:pPr>
    </w:lvl>
    <w:lvl w:ilvl="3" w:tplc="23B4FC0C">
      <w:numFmt w:val="none"/>
      <w:lvlText w:val=""/>
      <w:lvlJc w:val="left"/>
      <w:pPr>
        <w:tabs>
          <w:tab w:val="num" w:pos="360"/>
        </w:tabs>
      </w:pPr>
    </w:lvl>
    <w:lvl w:ilvl="4" w:tplc="E6A6EFCE">
      <w:numFmt w:val="none"/>
      <w:lvlText w:val=""/>
      <w:lvlJc w:val="left"/>
      <w:pPr>
        <w:tabs>
          <w:tab w:val="num" w:pos="360"/>
        </w:tabs>
      </w:pPr>
    </w:lvl>
    <w:lvl w:ilvl="5" w:tplc="51F218B2">
      <w:numFmt w:val="none"/>
      <w:lvlText w:val=""/>
      <w:lvlJc w:val="left"/>
      <w:pPr>
        <w:tabs>
          <w:tab w:val="num" w:pos="360"/>
        </w:tabs>
      </w:pPr>
    </w:lvl>
    <w:lvl w:ilvl="6" w:tplc="E4CC0342">
      <w:numFmt w:val="none"/>
      <w:lvlText w:val=""/>
      <w:lvlJc w:val="left"/>
      <w:pPr>
        <w:tabs>
          <w:tab w:val="num" w:pos="360"/>
        </w:tabs>
      </w:pPr>
    </w:lvl>
    <w:lvl w:ilvl="7" w:tplc="4EDA75D4">
      <w:numFmt w:val="none"/>
      <w:lvlText w:val=""/>
      <w:lvlJc w:val="left"/>
      <w:pPr>
        <w:tabs>
          <w:tab w:val="num" w:pos="360"/>
        </w:tabs>
      </w:pPr>
    </w:lvl>
    <w:lvl w:ilvl="8" w:tplc="B0E4C26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</w:lvl>
    <w:lvl w:ilvl="2" w:tplc="7DE63E5C">
      <w:numFmt w:val="none"/>
      <w:lvlText w:val=""/>
      <w:lvlJc w:val="left"/>
      <w:pPr>
        <w:tabs>
          <w:tab w:val="num" w:pos="360"/>
        </w:tabs>
      </w:pPr>
    </w:lvl>
    <w:lvl w:ilvl="3" w:tplc="9B8A7EC0">
      <w:numFmt w:val="none"/>
      <w:lvlText w:val=""/>
      <w:lvlJc w:val="left"/>
      <w:pPr>
        <w:tabs>
          <w:tab w:val="num" w:pos="360"/>
        </w:tabs>
      </w:pPr>
    </w:lvl>
    <w:lvl w:ilvl="4" w:tplc="ECC01BBE">
      <w:numFmt w:val="none"/>
      <w:lvlText w:val=""/>
      <w:lvlJc w:val="left"/>
      <w:pPr>
        <w:tabs>
          <w:tab w:val="num" w:pos="360"/>
        </w:tabs>
      </w:pPr>
    </w:lvl>
    <w:lvl w:ilvl="5" w:tplc="8B965E4E">
      <w:numFmt w:val="none"/>
      <w:lvlText w:val=""/>
      <w:lvlJc w:val="left"/>
      <w:pPr>
        <w:tabs>
          <w:tab w:val="num" w:pos="360"/>
        </w:tabs>
      </w:pPr>
    </w:lvl>
    <w:lvl w:ilvl="6" w:tplc="40009118">
      <w:numFmt w:val="none"/>
      <w:lvlText w:val=""/>
      <w:lvlJc w:val="left"/>
      <w:pPr>
        <w:tabs>
          <w:tab w:val="num" w:pos="360"/>
        </w:tabs>
      </w:pPr>
    </w:lvl>
    <w:lvl w:ilvl="7" w:tplc="D6D6829E">
      <w:numFmt w:val="none"/>
      <w:lvlText w:val=""/>
      <w:lvlJc w:val="left"/>
      <w:pPr>
        <w:tabs>
          <w:tab w:val="num" w:pos="360"/>
        </w:tabs>
      </w:pPr>
    </w:lvl>
    <w:lvl w:ilvl="8" w:tplc="8D8A848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BC"/>
    <w:rsid w:val="00001CA6"/>
    <w:rsid w:val="00002333"/>
    <w:rsid w:val="00003D47"/>
    <w:rsid w:val="00026AF5"/>
    <w:rsid w:val="00031BF2"/>
    <w:rsid w:val="000456E0"/>
    <w:rsid w:val="00050618"/>
    <w:rsid w:val="000567C8"/>
    <w:rsid w:val="00061F0E"/>
    <w:rsid w:val="000639FF"/>
    <w:rsid w:val="00066618"/>
    <w:rsid w:val="00066983"/>
    <w:rsid w:val="00095771"/>
    <w:rsid w:val="000B2F44"/>
    <w:rsid w:val="000D0661"/>
    <w:rsid w:val="000D303C"/>
    <w:rsid w:val="000E080A"/>
    <w:rsid w:val="000E7E25"/>
    <w:rsid w:val="000F360D"/>
    <w:rsid w:val="00102463"/>
    <w:rsid w:val="001138D6"/>
    <w:rsid w:val="00113F56"/>
    <w:rsid w:val="001154F3"/>
    <w:rsid w:val="00134A03"/>
    <w:rsid w:val="00142A59"/>
    <w:rsid w:val="001443F2"/>
    <w:rsid w:val="00150162"/>
    <w:rsid w:val="0015070D"/>
    <w:rsid w:val="00167BD5"/>
    <w:rsid w:val="001A6515"/>
    <w:rsid w:val="001B0708"/>
    <w:rsid w:val="001B45AD"/>
    <w:rsid w:val="001B6E76"/>
    <w:rsid w:val="001C4090"/>
    <w:rsid w:val="001C4F6A"/>
    <w:rsid w:val="001E1AD6"/>
    <w:rsid w:val="001F4391"/>
    <w:rsid w:val="00200A8C"/>
    <w:rsid w:val="00216C09"/>
    <w:rsid w:val="00220B47"/>
    <w:rsid w:val="00255110"/>
    <w:rsid w:val="00291468"/>
    <w:rsid w:val="002A03D4"/>
    <w:rsid w:val="002A0944"/>
    <w:rsid w:val="002B0AA9"/>
    <w:rsid w:val="002B1D30"/>
    <w:rsid w:val="002B25D1"/>
    <w:rsid w:val="002B308E"/>
    <w:rsid w:val="002C5DBC"/>
    <w:rsid w:val="002D0040"/>
    <w:rsid w:val="002D155B"/>
    <w:rsid w:val="002D6AD4"/>
    <w:rsid w:val="002D7518"/>
    <w:rsid w:val="002E744A"/>
    <w:rsid w:val="00304310"/>
    <w:rsid w:val="00304725"/>
    <w:rsid w:val="00316E83"/>
    <w:rsid w:val="003171AA"/>
    <w:rsid w:val="003215E6"/>
    <w:rsid w:val="00325E2A"/>
    <w:rsid w:val="003268F9"/>
    <w:rsid w:val="003442DD"/>
    <w:rsid w:val="003450DC"/>
    <w:rsid w:val="00347757"/>
    <w:rsid w:val="003509EE"/>
    <w:rsid w:val="00354B8B"/>
    <w:rsid w:val="003607B1"/>
    <w:rsid w:val="003A1986"/>
    <w:rsid w:val="003A1AC3"/>
    <w:rsid w:val="003A2E96"/>
    <w:rsid w:val="003A4A14"/>
    <w:rsid w:val="003A777B"/>
    <w:rsid w:val="003B52F6"/>
    <w:rsid w:val="003B647E"/>
    <w:rsid w:val="003C6D8C"/>
    <w:rsid w:val="003D2B95"/>
    <w:rsid w:val="003F1F80"/>
    <w:rsid w:val="004006E1"/>
    <w:rsid w:val="004028ED"/>
    <w:rsid w:val="00410FD5"/>
    <w:rsid w:val="0041254E"/>
    <w:rsid w:val="004640E9"/>
    <w:rsid w:val="00470CE6"/>
    <w:rsid w:val="004736D3"/>
    <w:rsid w:val="004778E7"/>
    <w:rsid w:val="00481CCD"/>
    <w:rsid w:val="004946F1"/>
    <w:rsid w:val="00495BEB"/>
    <w:rsid w:val="004A6EB5"/>
    <w:rsid w:val="004B213E"/>
    <w:rsid w:val="004B5261"/>
    <w:rsid w:val="004C1A50"/>
    <w:rsid w:val="004D6556"/>
    <w:rsid w:val="004D70DD"/>
    <w:rsid w:val="004D73E6"/>
    <w:rsid w:val="004E07FF"/>
    <w:rsid w:val="004E49F1"/>
    <w:rsid w:val="004E75CA"/>
    <w:rsid w:val="004F01FC"/>
    <w:rsid w:val="004F03BE"/>
    <w:rsid w:val="004F1478"/>
    <w:rsid w:val="004F6D8C"/>
    <w:rsid w:val="0050326E"/>
    <w:rsid w:val="0050550E"/>
    <w:rsid w:val="00530ADA"/>
    <w:rsid w:val="005325B5"/>
    <w:rsid w:val="005331F9"/>
    <w:rsid w:val="00551720"/>
    <w:rsid w:val="005554A9"/>
    <w:rsid w:val="005605A9"/>
    <w:rsid w:val="00563EFC"/>
    <w:rsid w:val="005713A1"/>
    <w:rsid w:val="00596C09"/>
    <w:rsid w:val="005A288A"/>
    <w:rsid w:val="005A67A7"/>
    <w:rsid w:val="005C15D8"/>
    <w:rsid w:val="005C2287"/>
    <w:rsid w:val="005C3D05"/>
    <w:rsid w:val="005C514C"/>
    <w:rsid w:val="005D2E69"/>
    <w:rsid w:val="005E7BB1"/>
    <w:rsid w:val="005F26DD"/>
    <w:rsid w:val="005F325C"/>
    <w:rsid w:val="0061680C"/>
    <w:rsid w:val="006266CD"/>
    <w:rsid w:val="00637E26"/>
    <w:rsid w:val="00647E3A"/>
    <w:rsid w:val="006525BA"/>
    <w:rsid w:val="00653C76"/>
    <w:rsid w:val="006561DC"/>
    <w:rsid w:val="006607E2"/>
    <w:rsid w:val="0066164E"/>
    <w:rsid w:val="00661E1D"/>
    <w:rsid w:val="00663F8B"/>
    <w:rsid w:val="006643BC"/>
    <w:rsid w:val="00665542"/>
    <w:rsid w:val="00672752"/>
    <w:rsid w:val="00673821"/>
    <w:rsid w:val="0069206D"/>
    <w:rsid w:val="006B3DE9"/>
    <w:rsid w:val="006B7E09"/>
    <w:rsid w:val="006D64B8"/>
    <w:rsid w:val="00700B41"/>
    <w:rsid w:val="007031B6"/>
    <w:rsid w:val="00705FCD"/>
    <w:rsid w:val="0070602D"/>
    <w:rsid w:val="00724FB0"/>
    <w:rsid w:val="00726BF9"/>
    <w:rsid w:val="0075429B"/>
    <w:rsid w:val="00755578"/>
    <w:rsid w:val="00757629"/>
    <w:rsid w:val="00770F51"/>
    <w:rsid w:val="007744F2"/>
    <w:rsid w:val="00776D79"/>
    <w:rsid w:val="00776E6E"/>
    <w:rsid w:val="0078733A"/>
    <w:rsid w:val="0079237E"/>
    <w:rsid w:val="0079725D"/>
    <w:rsid w:val="007A0C08"/>
    <w:rsid w:val="007A3963"/>
    <w:rsid w:val="007C1581"/>
    <w:rsid w:val="007C2F46"/>
    <w:rsid w:val="007C3144"/>
    <w:rsid w:val="007C39F7"/>
    <w:rsid w:val="007D1AEF"/>
    <w:rsid w:val="007D1FB7"/>
    <w:rsid w:val="007E05E8"/>
    <w:rsid w:val="007E48F7"/>
    <w:rsid w:val="007F609B"/>
    <w:rsid w:val="00814200"/>
    <w:rsid w:val="00814883"/>
    <w:rsid w:val="00821414"/>
    <w:rsid w:val="0082489B"/>
    <w:rsid w:val="00824908"/>
    <w:rsid w:val="00827966"/>
    <w:rsid w:val="00831452"/>
    <w:rsid w:val="008314E2"/>
    <w:rsid w:val="00833BC8"/>
    <w:rsid w:val="0083475D"/>
    <w:rsid w:val="00840351"/>
    <w:rsid w:val="008445F2"/>
    <w:rsid w:val="008558E3"/>
    <w:rsid w:val="00872409"/>
    <w:rsid w:val="00873BAE"/>
    <w:rsid w:val="00895FAC"/>
    <w:rsid w:val="0089769F"/>
    <w:rsid w:val="008A122E"/>
    <w:rsid w:val="008B22E9"/>
    <w:rsid w:val="008B3D5F"/>
    <w:rsid w:val="008E6964"/>
    <w:rsid w:val="008F02F7"/>
    <w:rsid w:val="008F09FC"/>
    <w:rsid w:val="008F37C2"/>
    <w:rsid w:val="008F75B3"/>
    <w:rsid w:val="009016E1"/>
    <w:rsid w:val="009221E8"/>
    <w:rsid w:val="0092499A"/>
    <w:rsid w:val="00926E80"/>
    <w:rsid w:val="00950247"/>
    <w:rsid w:val="00950510"/>
    <w:rsid w:val="00955C5B"/>
    <w:rsid w:val="00963E54"/>
    <w:rsid w:val="0097571C"/>
    <w:rsid w:val="009773F3"/>
    <w:rsid w:val="009955C3"/>
    <w:rsid w:val="009A3CA9"/>
    <w:rsid w:val="009B170A"/>
    <w:rsid w:val="009C42E3"/>
    <w:rsid w:val="009C4878"/>
    <w:rsid w:val="009C4DA1"/>
    <w:rsid w:val="009D2C9D"/>
    <w:rsid w:val="009D73AB"/>
    <w:rsid w:val="009E026B"/>
    <w:rsid w:val="00A02667"/>
    <w:rsid w:val="00A109F9"/>
    <w:rsid w:val="00A12D71"/>
    <w:rsid w:val="00A22F78"/>
    <w:rsid w:val="00A31B8B"/>
    <w:rsid w:val="00A3442F"/>
    <w:rsid w:val="00A51B44"/>
    <w:rsid w:val="00A528D0"/>
    <w:rsid w:val="00A57EE7"/>
    <w:rsid w:val="00A6031E"/>
    <w:rsid w:val="00A60E2B"/>
    <w:rsid w:val="00A8485C"/>
    <w:rsid w:val="00A966DB"/>
    <w:rsid w:val="00AB3300"/>
    <w:rsid w:val="00AD03E7"/>
    <w:rsid w:val="00AD3155"/>
    <w:rsid w:val="00AD6A82"/>
    <w:rsid w:val="00AE67EB"/>
    <w:rsid w:val="00B14401"/>
    <w:rsid w:val="00B30642"/>
    <w:rsid w:val="00B3546D"/>
    <w:rsid w:val="00B36CA5"/>
    <w:rsid w:val="00B51BB1"/>
    <w:rsid w:val="00B521E7"/>
    <w:rsid w:val="00B73742"/>
    <w:rsid w:val="00B81D0F"/>
    <w:rsid w:val="00B9053D"/>
    <w:rsid w:val="00BA264A"/>
    <w:rsid w:val="00BA6BEF"/>
    <w:rsid w:val="00BB531A"/>
    <w:rsid w:val="00BB7544"/>
    <w:rsid w:val="00BC51CB"/>
    <w:rsid w:val="00BD30B4"/>
    <w:rsid w:val="00BD4744"/>
    <w:rsid w:val="00BF7A99"/>
    <w:rsid w:val="00C04F79"/>
    <w:rsid w:val="00C13123"/>
    <w:rsid w:val="00C21CE4"/>
    <w:rsid w:val="00C31754"/>
    <w:rsid w:val="00C330AA"/>
    <w:rsid w:val="00C33F31"/>
    <w:rsid w:val="00C444EC"/>
    <w:rsid w:val="00C446AC"/>
    <w:rsid w:val="00C7118F"/>
    <w:rsid w:val="00C7398B"/>
    <w:rsid w:val="00C77F28"/>
    <w:rsid w:val="00C831CB"/>
    <w:rsid w:val="00C840D6"/>
    <w:rsid w:val="00CA1B0F"/>
    <w:rsid w:val="00CA30B4"/>
    <w:rsid w:val="00CA3A89"/>
    <w:rsid w:val="00CE64B2"/>
    <w:rsid w:val="00D15A5B"/>
    <w:rsid w:val="00D25234"/>
    <w:rsid w:val="00D41BC3"/>
    <w:rsid w:val="00D4764A"/>
    <w:rsid w:val="00D47843"/>
    <w:rsid w:val="00D5038E"/>
    <w:rsid w:val="00D6524D"/>
    <w:rsid w:val="00D71A99"/>
    <w:rsid w:val="00D734AC"/>
    <w:rsid w:val="00D92434"/>
    <w:rsid w:val="00DA14F7"/>
    <w:rsid w:val="00DA57BC"/>
    <w:rsid w:val="00DC43E0"/>
    <w:rsid w:val="00DC7DD1"/>
    <w:rsid w:val="00DD16FA"/>
    <w:rsid w:val="00DD2150"/>
    <w:rsid w:val="00DF1BD3"/>
    <w:rsid w:val="00DF53E1"/>
    <w:rsid w:val="00E0482B"/>
    <w:rsid w:val="00E14C5F"/>
    <w:rsid w:val="00E2132B"/>
    <w:rsid w:val="00E26CF8"/>
    <w:rsid w:val="00E324B3"/>
    <w:rsid w:val="00E341D2"/>
    <w:rsid w:val="00E3527A"/>
    <w:rsid w:val="00E42CEF"/>
    <w:rsid w:val="00E64F9E"/>
    <w:rsid w:val="00E67F24"/>
    <w:rsid w:val="00E846E9"/>
    <w:rsid w:val="00E9004A"/>
    <w:rsid w:val="00E915B5"/>
    <w:rsid w:val="00E961C5"/>
    <w:rsid w:val="00E96EA8"/>
    <w:rsid w:val="00E97EFF"/>
    <w:rsid w:val="00EA44EF"/>
    <w:rsid w:val="00EB2CD1"/>
    <w:rsid w:val="00ED2CDD"/>
    <w:rsid w:val="00ED6297"/>
    <w:rsid w:val="00EE4EAF"/>
    <w:rsid w:val="00EF489C"/>
    <w:rsid w:val="00F1017C"/>
    <w:rsid w:val="00F12B95"/>
    <w:rsid w:val="00F13DB6"/>
    <w:rsid w:val="00F1400B"/>
    <w:rsid w:val="00F15DF5"/>
    <w:rsid w:val="00F17278"/>
    <w:rsid w:val="00F2631C"/>
    <w:rsid w:val="00F30256"/>
    <w:rsid w:val="00F33F3A"/>
    <w:rsid w:val="00F4040F"/>
    <w:rsid w:val="00F5642A"/>
    <w:rsid w:val="00F6690E"/>
    <w:rsid w:val="00F80DBC"/>
    <w:rsid w:val="00F832C6"/>
    <w:rsid w:val="00F8465A"/>
    <w:rsid w:val="00F90332"/>
    <w:rsid w:val="00F9173F"/>
    <w:rsid w:val="00F95359"/>
    <w:rsid w:val="00F97872"/>
    <w:rsid w:val="00FA1E21"/>
    <w:rsid w:val="00FA1ED3"/>
    <w:rsid w:val="00FB4CD2"/>
    <w:rsid w:val="00FD1566"/>
    <w:rsid w:val="00FE2D19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07EDDC-5488-4893-8658-9E00E474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ind w:left="-284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paragraph" w:styleId="4">
    <w:name w:val="heading 4"/>
    <w:basedOn w:val="a"/>
    <w:next w:val="a"/>
    <w:qFormat/>
    <w:rsid w:val="005325B5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325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33F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u w:val="single"/>
    </w:rPr>
  </w:style>
  <w:style w:type="paragraph" w:styleId="a4">
    <w:name w:val="Subtitle"/>
    <w:basedOn w:val="a"/>
    <w:qFormat/>
    <w:pPr>
      <w:jc w:val="center"/>
    </w:pPr>
    <w:rPr>
      <w:b/>
      <w:bCs/>
      <w:sz w:val="4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spacing w:line="360" w:lineRule="auto"/>
    </w:pPr>
  </w:style>
  <w:style w:type="paragraph" w:styleId="a9">
    <w:name w:val="Body Text Indent"/>
    <w:basedOn w:val="a"/>
    <w:pPr>
      <w:spacing w:line="360" w:lineRule="auto"/>
      <w:ind w:firstLine="708"/>
    </w:pPr>
  </w:style>
  <w:style w:type="paragraph" w:styleId="20">
    <w:name w:val="Body Text 2"/>
    <w:basedOn w:val="a"/>
    <w:pPr>
      <w:spacing w:line="360" w:lineRule="auto"/>
      <w:jc w:val="both"/>
    </w:pPr>
  </w:style>
  <w:style w:type="paragraph" w:styleId="aa">
    <w:name w:val="Balloon Text"/>
    <w:basedOn w:val="a"/>
    <w:semiHidden/>
    <w:rsid w:val="00770F51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2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316E83"/>
    <w:pPr>
      <w:tabs>
        <w:tab w:val="center" w:pos="4677"/>
        <w:tab w:val="right" w:pos="9355"/>
      </w:tabs>
    </w:pPr>
  </w:style>
  <w:style w:type="character" w:styleId="ad">
    <w:name w:val="Hyperlink"/>
    <w:rsid w:val="005325B5"/>
    <w:rPr>
      <w:rFonts w:ascii="Arial" w:hAnsi="Arial" w:cs="Arial"/>
      <w:i/>
      <w:iCs/>
      <w:sz w:val="18"/>
      <w:szCs w:val="18"/>
    </w:rPr>
  </w:style>
  <w:style w:type="character" w:customStyle="1" w:styleId="a8">
    <w:name w:val="Основной текст Знак"/>
    <w:link w:val="a7"/>
    <w:rsid w:val="004640E9"/>
    <w:rPr>
      <w:sz w:val="28"/>
      <w:szCs w:val="24"/>
    </w:rPr>
  </w:style>
  <w:style w:type="paragraph" w:styleId="30">
    <w:name w:val="Body Text Indent 3"/>
    <w:basedOn w:val="a"/>
    <w:link w:val="31"/>
    <w:rsid w:val="004640E9"/>
    <w:pPr>
      <w:widowControl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rsid w:val="004640E9"/>
    <w:rPr>
      <w:sz w:val="16"/>
      <w:szCs w:val="16"/>
      <w:lang w:val="x-none" w:eastAsia="x-none"/>
    </w:rPr>
  </w:style>
  <w:style w:type="paragraph" w:customStyle="1" w:styleId="ConsPlusNormal">
    <w:name w:val="ConsPlusNormal"/>
    <w:rsid w:val="00464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rsid w:val="004640E9"/>
    <w:pPr>
      <w:spacing w:before="150"/>
    </w:pPr>
    <w:rPr>
      <w:sz w:val="24"/>
    </w:rPr>
  </w:style>
  <w:style w:type="paragraph" w:customStyle="1" w:styleId="consplusnormal0">
    <w:name w:val="consplusnormal"/>
    <w:basedOn w:val="a"/>
    <w:rsid w:val="004640E9"/>
    <w:pPr>
      <w:spacing w:before="100" w:beforeAutospacing="1" w:after="100" w:afterAutospacing="1"/>
    </w:pPr>
    <w:rPr>
      <w:sz w:val="16"/>
      <w:szCs w:val="16"/>
    </w:rPr>
  </w:style>
  <w:style w:type="paragraph" w:customStyle="1" w:styleId="western">
    <w:name w:val="western"/>
    <w:basedOn w:val="a"/>
    <w:rsid w:val="004640E9"/>
    <w:pPr>
      <w:spacing w:before="100" w:beforeAutospacing="1" w:after="100" w:afterAutospacing="1"/>
    </w:pPr>
    <w:rPr>
      <w:sz w:val="24"/>
    </w:rPr>
  </w:style>
  <w:style w:type="character" w:customStyle="1" w:styleId="fontstyle01">
    <w:name w:val="fontstyle01"/>
    <w:basedOn w:val="a0"/>
    <w:rsid w:val="00DA14F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">
    <w:name w:val="Основной текст + Полужирный"/>
    <w:rsid w:val="00DA14F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F33F3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brik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orgi.gov.ru/new/public/notices/view/210000012700000000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ublic/notices/view/210000012700000000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9BA9-FB0C-4336-8664-497F7DFE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ADM</Company>
  <LinksUpToDate>false</LinksUpToDate>
  <CharactersWithSpaces>13537</CharactersWithSpaces>
  <SharedDoc>false</SharedDoc>
  <HLinks>
    <vt:vector size="6" baseType="variant">
      <vt:variant>
        <vt:i4>4915306</vt:i4>
      </vt:variant>
      <vt:variant>
        <vt:i4>0</vt:i4>
      </vt:variant>
      <vt:variant>
        <vt:i4>0</vt:i4>
      </vt:variant>
      <vt:variant>
        <vt:i4>5</vt:i4>
      </vt:variant>
      <vt:variant>
        <vt:lpwstr>mailto:official@adm.klb.nnov.ru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ROOT</dc:creator>
  <cp:keywords/>
  <dc:description/>
  <cp:lastModifiedBy>1</cp:lastModifiedBy>
  <cp:revision>31</cp:revision>
  <cp:lastPrinted>2025-10-14T05:25:00Z</cp:lastPrinted>
  <dcterms:created xsi:type="dcterms:W3CDTF">2022-12-01T08:35:00Z</dcterms:created>
  <dcterms:modified xsi:type="dcterms:W3CDTF">2026-03-20T05:59:00Z</dcterms:modified>
</cp:coreProperties>
</file>